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97EDF" w14:textId="77777777" w:rsidR="00EA5629" w:rsidRDefault="00EA5629">
      <w:pPr>
        <w:pStyle w:val="Title"/>
      </w:pPr>
    </w:p>
    <w:p w14:paraId="3604F69F" w14:textId="77777777" w:rsidR="00EA5629" w:rsidRDefault="00EA5629">
      <w:pPr>
        <w:pStyle w:val="Title"/>
      </w:pPr>
    </w:p>
    <w:p w14:paraId="617D3AFD" w14:textId="77777777" w:rsidR="006D295E" w:rsidRPr="0095539E" w:rsidRDefault="006D295E">
      <w:pPr>
        <w:pStyle w:val="Title"/>
      </w:pPr>
      <w:r w:rsidRPr="0095539E">
        <w:t>Sean M. Theriault</w:t>
      </w:r>
    </w:p>
    <w:p w14:paraId="1C4CF30C" w14:textId="307C5871" w:rsidR="006D295E" w:rsidRPr="0095539E" w:rsidRDefault="004954EA">
      <w:pPr>
        <w:jc w:val="center"/>
        <w:rPr>
          <w:rFonts w:ascii="Courier" w:hAnsi="Courier"/>
          <w:sz w:val="20"/>
        </w:rPr>
      </w:pPr>
      <w:hyperlink r:id="rId7" w:history="1">
        <w:r w:rsidRPr="0095539E">
          <w:rPr>
            <w:rStyle w:val="Hyperlink"/>
            <w:rFonts w:ascii="Courier" w:hAnsi="Courier"/>
            <w:sz w:val="20"/>
          </w:rPr>
          <w:t>seant@austin.utexas.edu</w:t>
        </w:r>
      </w:hyperlink>
    </w:p>
    <w:p w14:paraId="4F14E5DB" w14:textId="30002F48" w:rsidR="006D295E" w:rsidRPr="00604234" w:rsidRDefault="00604234" w:rsidP="00604234">
      <w:pPr>
        <w:autoSpaceDE/>
        <w:autoSpaceDN/>
        <w:jc w:val="center"/>
        <w:rPr>
          <w:rFonts w:ascii="Courier" w:hAnsi="Courier"/>
          <w:sz w:val="20"/>
        </w:rPr>
      </w:pPr>
      <w:hyperlink r:id="rId8" w:history="1">
        <w:r w:rsidRPr="00604234">
          <w:rPr>
            <w:rStyle w:val="Hyperlink"/>
            <w:rFonts w:ascii="Courier" w:hAnsi="Courier"/>
            <w:sz w:val="20"/>
          </w:rPr>
          <w:t>https://liberalarts.utexas.edu/government/faculty/seanmt</w:t>
        </w:r>
      </w:hyperlink>
    </w:p>
    <w:p w14:paraId="6FC2DBDF" w14:textId="77777777" w:rsidR="006D295E" w:rsidRPr="0095539E" w:rsidRDefault="006D295E">
      <w:pPr>
        <w:jc w:val="center"/>
        <w:rPr>
          <w:rFonts w:ascii="Courier" w:hAnsi="Courier"/>
          <w:sz w:val="20"/>
        </w:rPr>
      </w:pPr>
    </w:p>
    <w:p w14:paraId="2179E7A2" w14:textId="77777777" w:rsidR="006D295E" w:rsidRPr="0095539E" w:rsidRDefault="006D295E">
      <w:pPr>
        <w:jc w:val="center"/>
        <w:rPr>
          <w:szCs w:val="24"/>
        </w:rPr>
      </w:pPr>
      <w:r w:rsidRPr="0095539E">
        <w:rPr>
          <w:szCs w:val="24"/>
        </w:rPr>
        <w:t>Department of Government</w:t>
      </w:r>
    </w:p>
    <w:p w14:paraId="5CB801CC" w14:textId="005E473C" w:rsidR="006D295E" w:rsidRPr="0095539E" w:rsidRDefault="006D295E">
      <w:pPr>
        <w:jc w:val="center"/>
        <w:rPr>
          <w:szCs w:val="24"/>
        </w:rPr>
      </w:pPr>
      <w:r w:rsidRPr="0095539E">
        <w:rPr>
          <w:szCs w:val="24"/>
        </w:rPr>
        <w:t>1</w:t>
      </w:r>
      <w:r w:rsidR="004954EA" w:rsidRPr="0095539E">
        <w:rPr>
          <w:szCs w:val="24"/>
        </w:rPr>
        <w:t>58 W 21</w:t>
      </w:r>
      <w:r w:rsidR="004954EA" w:rsidRPr="0095539E">
        <w:rPr>
          <w:szCs w:val="24"/>
          <w:vertAlign w:val="superscript"/>
        </w:rPr>
        <w:t>st</w:t>
      </w:r>
      <w:r w:rsidR="004954EA" w:rsidRPr="0095539E">
        <w:rPr>
          <w:szCs w:val="24"/>
        </w:rPr>
        <w:t xml:space="preserve"> Street, STOP</w:t>
      </w:r>
      <w:r w:rsidRPr="0095539E">
        <w:rPr>
          <w:szCs w:val="24"/>
        </w:rPr>
        <w:t xml:space="preserve"> A1800</w:t>
      </w:r>
    </w:p>
    <w:p w14:paraId="1A29E80C" w14:textId="3BDF856A" w:rsidR="006D295E" w:rsidRPr="0095539E" w:rsidRDefault="006D295E">
      <w:pPr>
        <w:jc w:val="center"/>
        <w:rPr>
          <w:szCs w:val="24"/>
        </w:rPr>
      </w:pPr>
      <w:r w:rsidRPr="0095539E">
        <w:rPr>
          <w:szCs w:val="24"/>
        </w:rPr>
        <w:t>Austin, TX  78712</w:t>
      </w:r>
      <w:r w:rsidR="004954EA" w:rsidRPr="0095539E">
        <w:rPr>
          <w:szCs w:val="24"/>
        </w:rPr>
        <w:t>-1704</w:t>
      </w:r>
    </w:p>
    <w:p w14:paraId="54B7CE47" w14:textId="77777777" w:rsidR="006D295E" w:rsidRPr="0095539E" w:rsidRDefault="006D295E">
      <w:pPr>
        <w:jc w:val="center"/>
        <w:rPr>
          <w:szCs w:val="24"/>
        </w:rPr>
      </w:pPr>
      <w:r w:rsidRPr="0095539E">
        <w:rPr>
          <w:szCs w:val="24"/>
        </w:rPr>
        <w:t>(512) 232-7279</w:t>
      </w:r>
    </w:p>
    <w:p w14:paraId="2A71634B" w14:textId="77777777" w:rsidR="006D295E" w:rsidRPr="0095539E" w:rsidRDefault="006D295E">
      <w:pPr>
        <w:jc w:val="center"/>
        <w:rPr>
          <w:szCs w:val="24"/>
        </w:rPr>
      </w:pPr>
      <w:r w:rsidRPr="0095539E">
        <w:rPr>
          <w:szCs w:val="24"/>
        </w:rPr>
        <w:t>(512) 471-1061 (f)</w:t>
      </w:r>
    </w:p>
    <w:p w14:paraId="5AFB047E" w14:textId="77777777" w:rsidR="006D295E" w:rsidRPr="0095539E" w:rsidRDefault="006D295E">
      <w:pPr>
        <w:jc w:val="center"/>
        <w:rPr>
          <w:rFonts w:ascii="Courier" w:hAnsi="Courier"/>
          <w:sz w:val="20"/>
        </w:rPr>
      </w:pPr>
    </w:p>
    <w:p w14:paraId="6AE84437" w14:textId="77777777" w:rsidR="006D295E" w:rsidRPr="0095539E" w:rsidRDefault="006D295E">
      <w:pPr>
        <w:rPr>
          <w:sz w:val="22"/>
        </w:rPr>
      </w:pPr>
    </w:p>
    <w:p w14:paraId="0AC4F1C8" w14:textId="77777777" w:rsidR="00EE5237" w:rsidRPr="0095539E" w:rsidRDefault="00EE5237" w:rsidP="00EE5237">
      <w:pPr>
        <w:pStyle w:val="Heading1"/>
      </w:pPr>
      <w:r w:rsidRPr="0095539E">
        <w:t>Academic Positions</w:t>
      </w:r>
    </w:p>
    <w:p w14:paraId="407C41D3" w14:textId="0D414028" w:rsidR="00EE5237" w:rsidRPr="0095539E" w:rsidRDefault="00EE5237" w:rsidP="00EE5237">
      <w:pPr>
        <w:ind w:left="1440" w:hanging="1440"/>
        <w:rPr>
          <w:sz w:val="22"/>
        </w:rPr>
      </w:pPr>
      <w:r w:rsidRPr="0095539E">
        <w:rPr>
          <w:sz w:val="22"/>
        </w:rPr>
        <w:t>2013-present</w:t>
      </w:r>
      <w:r w:rsidRPr="0095539E">
        <w:rPr>
          <w:sz w:val="22"/>
        </w:rPr>
        <w:tab/>
        <w:t>Professor, Department of Government, the University of Texas at Austin</w:t>
      </w:r>
    </w:p>
    <w:p w14:paraId="79F61005" w14:textId="0E03AE47" w:rsidR="00EE5237" w:rsidRPr="0095539E" w:rsidRDefault="00EE5237" w:rsidP="00EE5237">
      <w:pPr>
        <w:ind w:left="1440" w:hanging="1440"/>
        <w:rPr>
          <w:sz w:val="22"/>
        </w:rPr>
      </w:pPr>
      <w:r w:rsidRPr="0095539E">
        <w:rPr>
          <w:sz w:val="22"/>
        </w:rPr>
        <w:t>2012-present</w:t>
      </w:r>
      <w:r w:rsidRPr="0095539E">
        <w:rPr>
          <w:sz w:val="22"/>
        </w:rPr>
        <w:tab/>
        <w:t>University Distinguished Teaching Professor, the University of Texas at Austin</w:t>
      </w:r>
    </w:p>
    <w:p w14:paraId="6FD17DE2" w14:textId="3E41985C" w:rsidR="00EE5237" w:rsidRDefault="00EE5237" w:rsidP="00EE5237">
      <w:pPr>
        <w:ind w:left="1440" w:hanging="1440"/>
        <w:rPr>
          <w:sz w:val="22"/>
        </w:rPr>
      </w:pPr>
      <w:r>
        <w:rPr>
          <w:sz w:val="22"/>
        </w:rPr>
        <w:t>2019-present</w:t>
      </w:r>
      <w:r>
        <w:rPr>
          <w:sz w:val="22"/>
        </w:rPr>
        <w:tab/>
        <w:t>Associate Director, Policy Agendas Project, the University of Texas at Austin</w:t>
      </w:r>
    </w:p>
    <w:p w14:paraId="0DB147DA" w14:textId="39A4EA76" w:rsidR="00BC4EB9" w:rsidRDefault="00BC4EB9" w:rsidP="00EE5237">
      <w:pPr>
        <w:ind w:left="1440" w:hanging="1440"/>
        <w:rPr>
          <w:sz w:val="22"/>
        </w:rPr>
      </w:pPr>
      <w:r>
        <w:rPr>
          <w:sz w:val="22"/>
        </w:rPr>
        <w:t>2023-present</w:t>
      </w:r>
      <w:r>
        <w:rPr>
          <w:sz w:val="22"/>
        </w:rPr>
        <w:tab/>
        <w:t>Congressional Oversight Records Database (CORD) Academic Advisor, The Levin Center, Wayne State University</w:t>
      </w:r>
    </w:p>
    <w:p w14:paraId="64040893" w14:textId="180B89C7" w:rsidR="00EE5237" w:rsidRPr="0095539E" w:rsidRDefault="00EE5237" w:rsidP="00EE5237">
      <w:pPr>
        <w:ind w:left="1440" w:hanging="1440"/>
        <w:rPr>
          <w:sz w:val="22"/>
        </w:rPr>
      </w:pPr>
      <w:r w:rsidRPr="0095539E">
        <w:rPr>
          <w:sz w:val="22"/>
        </w:rPr>
        <w:t>2007-2013</w:t>
      </w:r>
      <w:r w:rsidRPr="0095539E">
        <w:rPr>
          <w:sz w:val="22"/>
        </w:rPr>
        <w:tab/>
        <w:t xml:space="preserve">Associate Professor, Department of Government, the University of Texas at Austin </w:t>
      </w:r>
    </w:p>
    <w:p w14:paraId="09C9DDED" w14:textId="57D04408" w:rsidR="00EE5237" w:rsidRPr="0095539E" w:rsidRDefault="00EE5237" w:rsidP="00EE5237">
      <w:pPr>
        <w:ind w:left="1440" w:hanging="1440"/>
        <w:rPr>
          <w:sz w:val="22"/>
        </w:rPr>
      </w:pPr>
      <w:r w:rsidRPr="0095539E">
        <w:rPr>
          <w:sz w:val="22"/>
        </w:rPr>
        <w:t>2001-2007</w:t>
      </w:r>
      <w:r w:rsidRPr="0095539E">
        <w:rPr>
          <w:sz w:val="22"/>
        </w:rPr>
        <w:tab/>
        <w:t>Assistant Professor, Department of Government, the University of Texas at Austin</w:t>
      </w:r>
    </w:p>
    <w:p w14:paraId="20537D81" w14:textId="77777777" w:rsidR="00EE5237" w:rsidRPr="0095539E" w:rsidRDefault="00EE5237" w:rsidP="00EE5237">
      <w:pPr>
        <w:rPr>
          <w:b/>
          <w:sz w:val="22"/>
        </w:rPr>
      </w:pPr>
    </w:p>
    <w:p w14:paraId="3E027E61" w14:textId="3A9F3278" w:rsidR="00EE5237" w:rsidRPr="0095539E" w:rsidRDefault="00EE5237" w:rsidP="00EE5237">
      <w:pPr>
        <w:pStyle w:val="Heading1"/>
      </w:pPr>
      <w:r>
        <w:t>Visiting Academic</w:t>
      </w:r>
      <w:r w:rsidRPr="0095539E">
        <w:t xml:space="preserve"> Positions</w:t>
      </w:r>
    </w:p>
    <w:p w14:paraId="0C1062FF" w14:textId="3AB0F012" w:rsidR="00CB5472" w:rsidRDefault="00EB7886" w:rsidP="00CB5472">
      <w:pPr>
        <w:ind w:left="1440" w:hanging="1440"/>
        <w:rPr>
          <w:sz w:val="22"/>
        </w:rPr>
      </w:pPr>
      <w:r>
        <w:rPr>
          <w:sz w:val="22"/>
        </w:rPr>
        <w:t>2019-present</w:t>
      </w:r>
      <w:r>
        <w:rPr>
          <w:sz w:val="22"/>
        </w:rPr>
        <w:tab/>
        <w:t>Faculty Affiliate, The Center for Effective Lawmaking, University of Virginia and Vanderbilt University</w:t>
      </w:r>
    </w:p>
    <w:p w14:paraId="14572E54" w14:textId="08268DE2" w:rsidR="00BC4EB9" w:rsidRDefault="00BC4EB9" w:rsidP="00605440">
      <w:pPr>
        <w:ind w:left="1440" w:hanging="1440"/>
        <w:rPr>
          <w:sz w:val="22"/>
        </w:rPr>
      </w:pPr>
      <w:r>
        <w:rPr>
          <w:sz w:val="22"/>
        </w:rPr>
        <w:t>2023-</w:t>
      </w:r>
      <w:r w:rsidR="001E3388">
        <w:rPr>
          <w:sz w:val="22"/>
        </w:rPr>
        <w:t>2024</w:t>
      </w:r>
      <w:r>
        <w:rPr>
          <w:sz w:val="22"/>
        </w:rPr>
        <w:tab/>
        <w:t>Congressional Oversight Non-Resident Fellow, The Levin Center, Wayne State University</w:t>
      </w:r>
    </w:p>
    <w:p w14:paraId="5CCA51EA" w14:textId="06C37B20" w:rsidR="00873294" w:rsidRDefault="00873294" w:rsidP="00605440">
      <w:pPr>
        <w:ind w:left="1440" w:hanging="1440"/>
        <w:rPr>
          <w:sz w:val="22"/>
        </w:rPr>
      </w:pPr>
      <w:r>
        <w:rPr>
          <w:sz w:val="22"/>
        </w:rPr>
        <w:t>2023</w:t>
      </w:r>
      <w:r>
        <w:rPr>
          <w:sz w:val="22"/>
        </w:rPr>
        <w:tab/>
        <w:t>Research Fellowship, European University Viadrina, Frankfurt (Oder), Germany</w:t>
      </w:r>
    </w:p>
    <w:p w14:paraId="1D562C91" w14:textId="0100B9AD" w:rsidR="00873294" w:rsidRDefault="00873294" w:rsidP="00605440">
      <w:pPr>
        <w:ind w:left="1440" w:hanging="1440"/>
        <w:rPr>
          <w:sz w:val="22"/>
        </w:rPr>
      </w:pPr>
      <w:r>
        <w:rPr>
          <w:sz w:val="22"/>
        </w:rPr>
        <w:t>2023</w:t>
      </w:r>
      <w:r>
        <w:rPr>
          <w:sz w:val="22"/>
        </w:rPr>
        <w:tab/>
      </w:r>
      <w:r w:rsidR="000251EC">
        <w:rPr>
          <w:sz w:val="22"/>
        </w:rPr>
        <w:t>Visiting Scholar, Obama Institute, Johannes Gutenberg University, Mainz, Germany</w:t>
      </w:r>
    </w:p>
    <w:p w14:paraId="310C784F" w14:textId="1B35842A" w:rsidR="00000BEE" w:rsidRDefault="00000BEE" w:rsidP="00605440">
      <w:pPr>
        <w:ind w:left="1440" w:hanging="1440"/>
        <w:rPr>
          <w:sz w:val="22"/>
        </w:rPr>
      </w:pPr>
      <w:r>
        <w:rPr>
          <w:sz w:val="22"/>
        </w:rPr>
        <w:t>2023</w:t>
      </w:r>
      <w:r>
        <w:rPr>
          <w:sz w:val="22"/>
        </w:rPr>
        <w:tab/>
        <w:t xml:space="preserve">Visiting </w:t>
      </w:r>
      <w:r w:rsidR="00BC4EB9">
        <w:rPr>
          <w:sz w:val="22"/>
        </w:rPr>
        <w:t>Scholar</w:t>
      </w:r>
      <w:r>
        <w:rPr>
          <w:sz w:val="22"/>
        </w:rPr>
        <w:t>,</w:t>
      </w:r>
      <w:r w:rsidR="00BC4EB9">
        <w:rPr>
          <w:sz w:val="22"/>
        </w:rPr>
        <w:t xml:space="preserve"> Laboratory for Interdisciplinary Evaluation of Public Policies (LIEPP),</w:t>
      </w:r>
      <w:r>
        <w:rPr>
          <w:sz w:val="22"/>
        </w:rPr>
        <w:t xml:space="preserve"> Sciences Po Paris, France</w:t>
      </w:r>
    </w:p>
    <w:p w14:paraId="1D5D9008" w14:textId="15E0FB97" w:rsidR="00605440" w:rsidRDefault="00605440" w:rsidP="00605440">
      <w:pPr>
        <w:ind w:left="1440" w:hanging="1440"/>
        <w:rPr>
          <w:sz w:val="22"/>
        </w:rPr>
      </w:pPr>
      <w:r>
        <w:rPr>
          <w:sz w:val="22"/>
        </w:rPr>
        <w:t>2021</w:t>
      </w:r>
      <w:r>
        <w:rPr>
          <w:sz w:val="22"/>
        </w:rPr>
        <w:tab/>
        <w:t>Distinguished Visiting Scholar, The John W. Kluge Center</w:t>
      </w:r>
      <w:r w:rsidR="00000BEE">
        <w:rPr>
          <w:sz w:val="22"/>
        </w:rPr>
        <w:t xml:space="preserve">, </w:t>
      </w:r>
      <w:r>
        <w:rPr>
          <w:sz w:val="22"/>
        </w:rPr>
        <w:t>the Library of Congress, Washington, D.C.</w:t>
      </w:r>
    </w:p>
    <w:p w14:paraId="667DCF7E" w14:textId="42A011A1" w:rsidR="00EE5237" w:rsidRDefault="00EE5237" w:rsidP="00EE5237">
      <w:pPr>
        <w:ind w:left="1440" w:hanging="1440"/>
        <w:rPr>
          <w:sz w:val="22"/>
        </w:rPr>
      </w:pPr>
      <w:r>
        <w:rPr>
          <w:sz w:val="22"/>
        </w:rPr>
        <w:t>2019</w:t>
      </w:r>
      <w:r w:rsidR="0095702C">
        <w:rPr>
          <w:sz w:val="22"/>
        </w:rPr>
        <w:t>, 2021</w:t>
      </w:r>
      <w:r>
        <w:rPr>
          <w:sz w:val="22"/>
        </w:rPr>
        <w:tab/>
        <w:t>Visiting Professor, Sciences Po Lyon, Universite de Lyon, France</w:t>
      </w:r>
    </w:p>
    <w:p w14:paraId="68377C6A" w14:textId="086003C8" w:rsidR="00EE5237" w:rsidRPr="0095539E" w:rsidRDefault="00EE5237" w:rsidP="00EE5237">
      <w:pPr>
        <w:ind w:left="1440" w:hanging="1440"/>
        <w:rPr>
          <w:sz w:val="22"/>
        </w:rPr>
      </w:pPr>
      <w:r w:rsidRPr="0095539E">
        <w:rPr>
          <w:sz w:val="22"/>
        </w:rPr>
        <w:t>2017</w:t>
      </w:r>
      <w:r w:rsidRPr="0095539E">
        <w:rPr>
          <w:sz w:val="22"/>
        </w:rPr>
        <w:tab/>
        <w:t xml:space="preserve">Scholar in Residence, </w:t>
      </w:r>
      <w:proofErr w:type="spellStart"/>
      <w:r w:rsidRPr="0095539E">
        <w:rPr>
          <w:sz w:val="22"/>
        </w:rPr>
        <w:t>Freie</w:t>
      </w:r>
      <w:proofErr w:type="spellEnd"/>
      <w:r w:rsidRPr="0095539E">
        <w:rPr>
          <w:sz w:val="22"/>
        </w:rPr>
        <w:t xml:space="preserve"> </w:t>
      </w:r>
      <w:proofErr w:type="spellStart"/>
      <w:r w:rsidRPr="0095539E">
        <w:rPr>
          <w:sz w:val="22"/>
        </w:rPr>
        <w:t>Universitat</w:t>
      </w:r>
      <w:proofErr w:type="spellEnd"/>
      <w:r w:rsidRPr="0095539E">
        <w:rPr>
          <w:sz w:val="22"/>
        </w:rPr>
        <w:t>, Berlin, Germany</w:t>
      </w:r>
    </w:p>
    <w:p w14:paraId="33ACE2CC" w14:textId="6BCEC982" w:rsidR="00EE5237" w:rsidRPr="0095539E" w:rsidRDefault="00EE5237" w:rsidP="00EE5237">
      <w:pPr>
        <w:ind w:left="1440" w:hanging="1440"/>
        <w:rPr>
          <w:sz w:val="22"/>
        </w:rPr>
      </w:pPr>
      <w:r w:rsidRPr="0095539E">
        <w:rPr>
          <w:sz w:val="22"/>
        </w:rPr>
        <w:t>2013</w:t>
      </w:r>
      <w:r w:rsidRPr="0095539E">
        <w:rPr>
          <w:sz w:val="22"/>
        </w:rPr>
        <w:tab/>
        <w:t>Adjunct Visiting Professor, International Summer Campus, Korea University</w:t>
      </w:r>
    </w:p>
    <w:p w14:paraId="4B848124" w14:textId="5B208F99" w:rsidR="00737F7D" w:rsidRPr="0095539E" w:rsidRDefault="00737F7D" w:rsidP="00737F7D">
      <w:pPr>
        <w:pStyle w:val="BodyTextIndent"/>
      </w:pPr>
      <w:r w:rsidRPr="0095539E">
        <w:t>2011</w:t>
      </w:r>
      <w:r w:rsidRPr="0095539E">
        <w:tab/>
        <w:t>National Fellow, The Hoover Institution, Stanford University.</w:t>
      </w:r>
    </w:p>
    <w:p w14:paraId="355B1087" w14:textId="01797966" w:rsidR="00737F7D" w:rsidRPr="0095539E" w:rsidRDefault="00737F7D" w:rsidP="00737F7D">
      <w:pPr>
        <w:pStyle w:val="BodyTextIndent"/>
      </w:pPr>
      <w:r w:rsidRPr="0095539E">
        <w:t>2010</w:t>
      </w:r>
      <w:r w:rsidRPr="0095539E">
        <w:tab/>
        <w:t>National Fellow, The Hoover Institution, Stanford University.</w:t>
      </w:r>
    </w:p>
    <w:p w14:paraId="47921D8D" w14:textId="77777777" w:rsidR="00737F7D" w:rsidRPr="0095539E" w:rsidRDefault="00737F7D" w:rsidP="00EE5237">
      <w:pPr>
        <w:rPr>
          <w:b/>
          <w:sz w:val="22"/>
        </w:rPr>
      </w:pPr>
    </w:p>
    <w:p w14:paraId="4A69EEB7" w14:textId="77777777" w:rsidR="006D295E" w:rsidRPr="0095539E" w:rsidRDefault="006D295E">
      <w:pPr>
        <w:pStyle w:val="Heading1"/>
      </w:pPr>
      <w:r w:rsidRPr="0095539E">
        <w:t>Education</w:t>
      </w:r>
    </w:p>
    <w:p w14:paraId="5CF7D0A0" w14:textId="771581ED" w:rsidR="006D295E" w:rsidRPr="0095539E" w:rsidRDefault="006D295E" w:rsidP="006D295E">
      <w:pPr>
        <w:tabs>
          <w:tab w:val="left" w:pos="1440"/>
        </w:tabs>
        <w:rPr>
          <w:sz w:val="22"/>
        </w:rPr>
      </w:pPr>
      <w:r w:rsidRPr="0095539E">
        <w:rPr>
          <w:sz w:val="22"/>
        </w:rPr>
        <w:t>2001</w:t>
      </w:r>
      <w:r w:rsidRPr="0095539E">
        <w:rPr>
          <w:sz w:val="22"/>
        </w:rPr>
        <w:tab/>
        <w:t>Ph.D. in Political Science, Stanford University</w:t>
      </w:r>
    </w:p>
    <w:p w14:paraId="2A0B646A" w14:textId="0F264B20" w:rsidR="006D295E" w:rsidRPr="0095539E" w:rsidRDefault="006D295E" w:rsidP="006D295E">
      <w:pPr>
        <w:tabs>
          <w:tab w:val="left" w:pos="1440"/>
        </w:tabs>
        <w:rPr>
          <w:sz w:val="22"/>
        </w:rPr>
      </w:pPr>
      <w:r w:rsidRPr="0095539E">
        <w:rPr>
          <w:sz w:val="22"/>
        </w:rPr>
        <w:t>2000</w:t>
      </w:r>
      <w:r w:rsidRPr="0095539E">
        <w:rPr>
          <w:sz w:val="22"/>
        </w:rPr>
        <w:tab/>
        <w:t>M.A. in Political Science, Stanford University</w:t>
      </w:r>
    </w:p>
    <w:p w14:paraId="12180BA1" w14:textId="4B1CBF00" w:rsidR="006D295E" w:rsidRPr="0095539E" w:rsidRDefault="006D295E">
      <w:pPr>
        <w:tabs>
          <w:tab w:val="left" w:pos="1440"/>
        </w:tabs>
        <w:rPr>
          <w:sz w:val="22"/>
        </w:rPr>
      </w:pPr>
      <w:r w:rsidRPr="0095539E">
        <w:rPr>
          <w:sz w:val="22"/>
        </w:rPr>
        <w:t>1996</w:t>
      </w:r>
      <w:r w:rsidRPr="0095539E">
        <w:rPr>
          <w:sz w:val="22"/>
        </w:rPr>
        <w:tab/>
        <w:t>M.S. in Public Policy Analys</w:t>
      </w:r>
      <w:r w:rsidR="00EB46EC" w:rsidRPr="0095539E">
        <w:rPr>
          <w:sz w:val="22"/>
        </w:rPr>
        <w:t>is, University of Rochester</w:t>
      </w:r>
    </w:p>
    <w:p w14:paraId="3F82E027" w14:textId="28D83B91" w:rsidR="006D295E" w:rsidRPr="0095539E" w:rsidRDefault="006D295E">
      <w:pPr>
        <w:tabs>
          <w:tab w:val="left" w:pos="1440"/>
        </w:tabs>
        <w:rPr>
          <w:sz w:val="22"/>
        </w:rPr>
      </w:pPr>
      <w:r w:rsidRPr="0095539E">
        <w:rPr>
          <w:sz w:val="22"/>
        </w:rPr>
        <w:t>1993</w:t>
      </w:r>
      <w:r w:rsidRPr="0095539E">
        <w:rPr>
          <w:sz w:val="22"/>
        </w:rPr>
        <w:tab/>
        <w:t>B.A. in Political Scie</w:t>
      </w:r>
      <w:r w:rsidR="00EB46EC" w:rsidRPr="0095539E">
        <w:rPr>
          <w:sz w:val="22"/>
        </w:rPr>
        <w:t>nce, University of Richmond</w:t>
      </w:r>
    </w:p>
    <w:p w14:paraId="1ADE08A5" w14:textId="77777777" w:rsidR="006D295E" w:rsidRPr="0095539E" w:rsidRDefault="006D295E">
      <w:pPr>
        <w:rPr>
          <w:b/>
          <w:sz w:val="22"/>
        </w:rPr>
      </w:pPr>
    </w:p>
    <w:p w14:paraId="52FE5890" w14:textId="77777777" w:rsidR="006D295E" w:rsidRPr="0095539E" w:rsidRDefault="006D295E">
      <w:pPr>
        <w:rPr>
          <w:b/>
          <w:sz w:val="22"/>
        </w:rPr>
      </w:pPr>
      <w:r w:rsidRPr="0095539E">
        <w:rPr>
          <w:b/>
          <w:sz w:val="22"/>
        </w:rPr>
        <w:t>Publications</w:t>
      </w:r>
    </w:p>
    <w:p w14:paraId="0298761E" w14:textId="77777777" w:rsidR="006D295E" w:rsidRPr="0095539E" w:rsidRDefault="006D295E">
      <w:pPr>
        <w:pStyle w:val="Heading2"/>
      </w:pPr>
      <w:r w:rsidRPr="0095539E">
        <w:t>Books</w:t>
      </w:r>
    </w:p>
    <w:p w14:paraId="02D3FBDD" w14:textId="1EC59FAE" w:rsidR="00CB5472" w:rsidRPr="00CB5472" w:rsidRDefault="00CB5472" w:rsidP="00D622FD">
      <w:pPr>
        <w:ind w:left="720" w:hanging="720"/>
        <w:rPr>
          <w:sz w:val="22"/>
          <w:szCs w:val="22"/>
        </w:rPr>
      </w:pPr>
      <w:bookmarkStart w:id="0" w:name="OLE_LINK1"/>
      <w:bookmarkStart w:id="1" w:name="OLE_LINK2"/>
      <w:r>
        <w:rPr>
          <w:sz w:val="22"/>
          <w:szCs w:val="22"/>
        </w:rPr>
        <w:t xml:space="preserve">Sean M. Theriault (ed.), </w:t>
      </w:r>
      <w:r>
        <w:rPr>
          <w:i/>
          <w:iCs/>
          <w:sz w:val="22"/>
          <w:szCs w:val="22"/>
        </w:rPr>
        <w:t>Disruption? The Senate during the Trump Era</w:t>
      </w:r>
      <w:r>
        <w:rPr>
          <w:sz w:val="22"/>
          <w:szCs w:val="22"/>
        </w:rPr>
        <w:t xml:space="preserve">, Oxford University Press, </w:t>
      </w:r>
      <w:r w:rsidR="006550C9">
        <w:rPr>
          <w:sz w:val="22"/>
          <w:szCs w:val="22"/>
        </w:rPr>
        <w:t>2024</w:t>
      </w:r>
      <w:r>
        <w:rPr>
          <w:sz w:val="22"/>
          <w:szCs w:val="22"/>
        </w:rPr>
        <w:t>.</w:t>
      </w:r>
    </w:p>
    <w:p w14:paraId="4EBD8B80" w14:textId="30F6B03E" w:rsidR="00D622FD" w:rsidRPr="0095539E" w:rsidRDefault="00D622FD" w:rsidP="00D622FD">
      <w:pPr>
        <w:ind w:left="720" w:hanging="720"/>
        <w:rPr>
          <w:sz w:val="22"/>
          <w:szCs w:val="22"/>
        </w:rPr>
      </w:pPr>
      <w:r w:rsidRPr="0095539E">
        <w:rPr>
          <w:sz w:val="22"/>
          <w:szCs w:val="22"/>
        </w:rPr>
        <w:t xml:space="preserve">Sean M. Theriault and Mickey Edwards, </w:t>
      </w:r>
      <w:r w:rsidRPr="0095539E">
        <w:rPr>
          <w:i/>
          <w:sz w:val="22"/>
          <w:szCs w:val="22"/>
        </w:rPr>
        <w:t>Congress: The First Branch</w:t>
      </w:r>
      <w:r w:rsidRPr="0095539E">
        <w:rPr>
          <w:sz w:val="22"/>
          <w:szCs w:val="22"/>
        </w:rPr>
        <w:t>, Oxford University Press, 2020.</w:t>
      </w:r>
    </w:p>
    <w:p w14:paraId="15F0F9FF" w14:textId="0F595489" w:rsidR="00213389" w:rsidRPr="0095539E" w:rsidRDefault="00213389" w:rsidP="00213389">
      <w:pPr>
        <w:ind w:left="720" w:hanging="720"/>
        <w:rPr>
          <w:sz w:val="22"/>
          <w:szCs w:val="22"/>
        </w:rPr>
      </w:pPr>
      <w:r w:rsidRPr="0095539E">
        <w:rPr>
          <w:sz w:val="22"/>
          <w:szCs w:val="22"/>
        </w:rPr>
        <w:lastRenderedPageBreak/>
        <w:t xml:space="preserve">Bryan D. Jones, Sean M. Theriault, and Michelle </w:t>
      </w:r>
      <w:proofErr w:type="spellStart"/>
      <w:r w:rsidRPr="0095539E">
        <w:rPr>
          <w:sz w:val="22"/>
          <w:szCs w:val="22"/>
        </w:rPr>
        <w:t>Whyman</w:t>
      </w:r>
      <w:proofErr w:type="spellEnd"/>
      <w:r w:rsidRPr="0095539E">
        <w:rPr>
          <w:sz w:val="22"/>
          <w:szCs w:val="22"/>
        </w:rPr>
        <w:t xml:space="preserve">, </w:t>
      </w:r>
      <w:r w:rsidRPr="0095539E">
        <w:rPr>
          <w:i/>
          <w:sz w:val="22"/>
          <w:szCs w:val="22"/>
        </w:rPr>
        <w:t>The Great Broadening: How the Vast Expansion of the Policymaking Agenda Transformed American Politics</w:t>
      </w:r>
      <w:r w:rsidRPr="0095539E">
        <w:rPr>
          <w:sz w:val="22"/>
          <w:szCs w:val="22"/>
        </w:rPr>
        <w:t xml:space="preserve">, University of Chicago Press, </w:t>
      </w:r>
      <w:r w:rsidR="00D622FD" w:rsidRPr="0095539E">
        <w:rPr>
          <w:sz w:val="22"/>
          <w:szCs w:val="22"/>
        </w:rPr>
        <w:t>2019</w:t>
      </w:r>
      <w:r w:rsidRPr="0095539E">
        <w:rPr>
          <w:sz w:val="22"/>
          <w:szCs w:val="22"/>
        </w:rPr>
        <w:t>.</w:t>
      </w:r>
      <w:bookmarkEnd w:id="0"/>
      <w:bookmarkEnd w:id="1"/>
    </w:p>
    <w:p w14:paraId="6D65CD04" w14:textId="5B275631" w:rsidR="00051F5C" w:rsidRPr="0095539E" w:rsidRDefault="004D45CC" w:rsidP="006D295E">
      <w:pPr>
        <w:pStyle w:val="Heading4"/>
        <w:tabs>
          <w:tab w:val="left" w:pos="360"/>
        </w:tabs>
        <w:rPr>
          <w:i w:val="0"/>
        </w:rPr>
      </w:pPr>
      <w:r w:rsidRPr="0095539E">
        <w:rPr>
          <w:i w:val="0"/>
        </w:rPr>
        <w:t>Sean M. Theriault,</w:t>
      </w:r>
      <w:r w:rsidR="00AF28A7" w:rsidRPr="0095539E">
        <w:t xml:space="preserve"> </w:t>
      </w:r>
      <w:r w:rsidR="00051F5C" w:rsidRPr="0095539E">
        <w:t>The Gingrich Senators</w:t>
      </w:r>
      <w:r w:rsidR="002B1E81" w:rsidRPr="0095539E">
        <w:t>: The Roots of Partisan Warfare in Congress</w:t>
      </w:r>
      <w:r w:rsidRPr="0095539E">
        <w:rPr>
          <w:i w:val="0"/>
        </w:rPr>
        <w:t>,</w:t>
      </w:r>
      <w:r w:rsidR="00051F5C" w:rsidRPr="0095539E">
        <w:rPr>
          <w:i w:val="0"/>
        </w:rPr>
        <w:t xml:space="preserve"> New York: Oxford University Press, </w:t>
      </w:r>
      <w:r w:rsidR="002B1E81" w:rsidRPr="0095539E">
        <w:rPr>
          <w:i w:val="0"/>
        </w:rPr>
        <w:t>2013</w:t>
      </w:r>
      <w:r w:rsidR="00051F5C" w:rsidRPr="0095539E">
        <w:rPr>
          <w:i w:val="0"/>
        </w:rPr>
        <w:t>.</w:t>
      </w:r>
    </w:p>
    <w:p w14:paraId="2DF7FC4B" w14:textId="0460C5CA" w:rsidR="006D295E" w:rsidRPr="0095539E" w:rsidRDefault="004D45CC" w:rsidP="006D295E">
      <w:pPr>
        <w:pStyle w:val="Heading4"/>
        <w:tabs>
          <w:tab w:val="left" w:pos="360"/>
        </w:tabs>
        <w:rPr>
          <w:i w:val="0"/>
        </w:rPr>
      </w:pPr>
      <w:r w:rsidRPr="0095539E">
        <w:rPr>
          <w:i w:val="0"/>
        </w:rPr>
        <w:t>Sean M. Theriault,</w:t>
      </w:r>
      <w:r w:rsidRPr="0095539E">
        <w:t xml:space="preserve"> </w:t>
      </w:r>
      <w:r w:rsidR="006D295E" w:rsidRPr="0095539E">
        <w:t>Party Polarization in the Congress</w:t>
      </w:r>
      <w:r w:rsidRPr="0095539E">
        <w:rPr>
          <w:i w:val="0"/>
        </w:rPr>
        <w:t>,</w:t>
      </w:r>
      <w:r w:rsidR="006D295E" w:rsidRPr="0095539E">
        <w:rPr>
          <w:i w:val="0"/>
        </w:rPr>
        <w:t xml:space="preserve"> New York: Cambridge University Press, 2008.</w:t>
      </w:r>
    </w:p>
    <w:p w14:paraId="1D96A736" w14:textId="44AA293F" w:rsidR="006D295E" w:rsidRPr="0095539E" w:rsidRDefault="004D45CC" w:rsidP="006D295E">
      <w:pPr>
        <w:pStyle w:val="Heading4"/>
        <w:tabs>
          <w:tab w:val="left" w:pos="360"/>
        </w:tabs>
        <w:rPr>
          <w:i w:val="0"/>
        </w:rPr>
      </w:pPr>
      <w:r w:rsidRPr="0095539E">
        <w:rPr>
          <w:i w:val="0"/>
        </w:rPr>
        <w:t>Sean M. Theriault,</w:t>
      </w:r>
      <w:r w:rsidRPr="0095539E">
        <w:t xml:space="preserve"> </w:t>
      </w:r>
      <w:r w:rsidR="006D295E" w:rsidRPr="0095539E">
        <w:t>The Power of the People:  Congressional Competition, Public Attention, and Voter Retribution</w:t>
      </w:r>
      <w:r w:rsidRPr="0095539E">
        <w:rPr>
          <w:i w:val="0"/>
        </w:rPr>
        <w:t>,</w:t>
      </w:r>
      <w:r w:rsidR="006D295E" w:rsidRPr="0095539E">
        <w:rPr>
          <w:i w:val="0"/>
        </w:rPr>
        <w:t xml:space="preserve"> Columbus: Ohio State University Press, 2005.</w:t>
      </w:r>
    </w:p>
    <w:p w14:paraId="3799848E" w14:textId="77777777" w:rsidR="006D295E" w:rsidRPr="0095539E" w:rsidRDefault="006D295E" w:rsidP="006D295E">
      <w:pPr>
        <w:pStyle w:val="Heading2"/>
        <w:tabs>
          <w:tab w:val="left" w:pos="360"/>
        </w:tabs>
      </w:pPr>
    </w:p>
    <w:p w14:paraId="177F0F6F" w14:textId="77777777" w:rsidR="006D295E" w:rsidRPr="0095539E" w:rsidRDefault="006D295E" w:rsidP="006D295E">
      <w:pPr>
        <w:pStyle w:val="Heading2"/>
        <w:tabs>
          <w:tab w:val="left" w:pos="360"/>
        </w:tabs>
      </w:pPr>
      <w:r w:rsidRPr="0095539E">
        <w:t>Articles in Refereed Journals</w:t>
      </w:r>
    </w:p>
    <w:p w14:paraId="1CD10A6F" w14:textId="24F8D983" w:rsidR="00027BD3" w:rsidRDefault="00027BD3" w:rsidP="000101D5">
      <w:pPr>
        <w:pStyle w:val="NormalWeb"/>
        <w:spacing w:before="0" w:beforeAutospacing="0" w:after="0" w:afterAutospacing="0"/>
        <w:ind w:left="720" w:hanging="720"/>
        <w:rPr>
          <w:sz w:val="22"/>
          <w:szCs w:val="22"/>
        </w:rPr>
      </w:pPr>
      <w:bookmarkStart w:id="2" w:name="OLE_LINK3"/>
      <w:bookmarkStart w:id="3" w:name="OLE_LINK4"/>
      <w:r>
        <w:rPr>
          <w:sz w:val="22"/>
          <w:szCs w:val="22"/>
        </w:rPr>
        <w:t xml:space="preserve">Mike </w:t>
      </w:r>
      <w:proofErr w:type="spellStart"/>
      <w:r>
        <w:rPr>
          <w:sz w:val="22"/>
          <w:szCs w:val="22"/>
        </w:rPr>
        <w:t>Cowburn</w:t>
      </w:r>
      <w:proofErr w:type="spellEnd"/>
      <w:r>
        <w:rPr>
          <w:sz w:val="22"/>
          <w:szCs w:val="22"/>
        </w:rPr>
        <w:t xml:space="preserve"> and Sean M. Theriault, “Preventative Polarization: Republican Senators’ Positional Adaptation in the Tea Party Era,” American Politics Research, Forthcoming.</w:t>
      </w:r>
    </w:p>
    <w:p w14:paraId="54B0B543" w14:textId="48D8F4FB" w:rsidR="006577F3" w:rsidRPr="000101D5" w:rsidRDefault="00A542CA" w:rsidP="000101D5">
      <w:pPr>
        <w:pStyle w:val="NormalWeb"/>
        <w:spacing w:before="0" w:beforeAutospacing="0" w:after="0" w:afterAutospacing="0"/>
        <w:ind w:left="720" w:hanging="720"/>
        <w:rPr>
          <w:sz w:val="22"/>
          <w:szCs w:val="22"/>
        </w:rPr>
      </w:pPr>
      <w:r>
        <w:rPr>
          <w:sz w:val="22"/>
          <w:szCs w:val="22"/>
        </w:rPr>
        <w:t xml:space="preserve">Rebecca </w:t>
      </w:r>
      <w:proofErr w:type="spellStart"/>
      <w:r>
        <w:rPr>
          <w:sz w:val="22"/>
          <w:szCs w:val="22"/>
        </w:rPr>
        <w:t>Eissler</w:t>
      </w:r>
      <w:proofErr w:type="spellEnd"/>
      <w:r>
        <w:rPr>
          <w:sz w:val="22"/>
          <w:szCs w:val="22"/>
        </w:rPr>
        <w:t xml:space="preserve">, Annelise Russell, and Sean Theriault, “Comparing Traditional Presidential Rhetoric: Trump Versus Biden,” American Politics Research, Forthcoming </w:t>
      </w:r>
      <w:r w:rsidRPr="00A542CA">
        <w:rPr>
          <w:color w:val="000000" w:themeColor="text1"/>
          <w:sz w:val="22"/>
          <w:szCs w:val="22"/>
        </w:rPr>
        <w:t>(</w:t>
      </w:r>
      <w:hyperlink r:id="rId9" w:history="1">
        <w:r w:rsidRPr="00A542CA">
          <w:rPr>
            <w:rStyle w:val="Hyperlink"/>
            <w:color w:val="000000" w:themeColor="text1"/>
            <w:sz w:val="22"/>
            <w:szCs w:val="22"/>
            <w:u w:val="none"/>
          </w:rPr>
          <w:t>https://doi.org/10.1177/1532673X241276413</w:t>
        </w:r>
      </w:hyperlink>
      <w:r w:rsidRPr="00A542CA">
        <w:rPr>
          <w:color w:val="000000" w:themeColor="text1"/>
          <w:sz w:val="22"/>
          <w:szCs w:val="22"/>
        </w:rPr>
        <w:t>).</w:t>
      </w:r>
    </w:p>
    <w:p w14:paraId="07B591F6" w14:textId="3E310A15" w:rsidR="006550C9" w:rsidRPr="00027BD3" w:rsidRDefault="006550C9" w:rsidP="00027BD3">
      <w:pPr>
        <w:pStyle w:val="NormalWeb"/>
        <w:spacing w:before="0" w:beforeAutospacing="0" w:after="0" w:afterAutospacing="0"/>
        <w:ind w:left="720" w:hanging="720"/>
        <w:rPr>
          <w:sz w:val="22"/>
          <w:szCs w:val="22"/>
        </w:rPr>
      </w:pPr>
      <w:r>
        <w:rPr>
          <w:sz w:val="22"/>
          <w:szCs w:val="22"/>
        </w:rPr>
        <w:t xml:space="preserve">Jonathan Lewallen, Ju Yeon Park, and Sean M. Theriault, “The Politics of Problems versus Solutions: Policymaking and Grandstanding in Congressional Hearings,” </w:t>
      </w:r>
      <w:r w:rsidRPr="00914268">
        <w:rPr>
          <w:i/>
          <w:iCs/>
          <w:sz w:val="22"/>
          <w:szCs w:val="22"/>
        </w:rPr>
        <w:t>Policy Studies Journal</w:t>
      </w:r>
      <w:r>
        <w:rPr>
          <w:sz w:val="22"/>
          <w:szCs w:val="22"/>
        </w:rPr>
        <w:t xml:space="preserve">, </w:t>
      </w:r>
      <w:r w:rsidR="00027BD3">
        <w:rPr>
          <w:sz w:val="22"/>
          <w:szCs w:val="22"/>
        </w:rPr>
        <w:t>2024:52(3):515</w:t>
      </w:r>
      <w:r w:rsidR="00027BD3" w:rsidRPr="00027BD3">
        <w:rPr>
          <w:color w:val="000000" w:themeColor="text1"/>
          <w:sz w:val="22"/>
          <w:szCs w:val="22"/>
        </w:rPr>
        <w:t>-531 (</w:t>
      </w:r>
      <w:hyperlink r:id="rId10" w:history="1">
        <w:r w:rsidR="00027BD3" w:rsidRPr="00027BD3">
          <w:rPr>
            <w:rStyle w:val="Hyperlink"/>
            <w:color w:val="000000" w:themeColor="text1"/>
            <w:sz w:val="22"/>
            <w:szCs w:val="22"/>
            <w:u w:val="none"/>
          </w:rPr>
          <w:t>https://doi.org/10.1111/psj.12526</w:t>
        </w:r>
      </w:hyperlink>
      <w:r w:rsidR="00027BD3" w:rsidRPr="00027BD3">
        <w:rPr>
          <w:color w:val="000000" w:themeColor="text1"/>
          <w:sz w:val="22"/>
          <w:szCs w:val="22"/>
        </w:rPr>
        <w:t>)</w:t>
      </w:r>
      <w:r w:rsidRPr="00027BD3">
        <w:rPr>
          <w:color w:val="000000" w:themeColor="text1"/>
          <w:sz w:val="22"/>
          <w:szCs w:val="22"/>
        </w:rPr>
        <w:t>.</w:t>
      </w:r>
    </w:p>
    <w:p w14:paraId="0F1AD096" w14:textId="6C876B61" w:rsidR="00E542EC" w:rsidRPr="00E542EC" w:rsidRDefault="00E542EC" w:rsidP="00E542EC">
      <w:pPr>
        <w:pStyle w:val="NormalWeb"/>
        <w:spacing w:before="0" w:beforeAutospacing="0" w:after="0" w:afterAutospacing="0"/>
        <w:ind w:left="720" w:hanging="720"/>
        <w:rPr>
          <w:sz w:val="22"/>
          <w:szCs w:val="22"/>
        </w:rPr>
      </w:pPr>
      <w:r w:rsidRPr="00E542EC">
        <w:rPr>
          <w:sz w:val="22"/>
          <w:szCs w:val="22"/>
        </w:rPr>
        <w:t>E</w:t>
      </w:r>
      <w:r w:rsidR="00520584">
        <w:rPr>
          <w:sz w:val="22"/>
          <w:szCs w:val="22"/>
        </w:rPr>
        <w:t xml:space="preserve">dward </w:t>
      </w:r>
      <w:r w:rsidRPr="00E542EC">
        <w:rPr>
          <w:sz w:val="22"/>
          <w:szCs w:val="22"/>
        </w:rPr>
        <w:t xml:space="preserve">J. Fagan, Sean M. Theriault, and Ryan Whittington, “The Partisan Dimensions of Earmarking in the U.S. House of Representatives,” </w:t>
      </w:r>
      <w:r w:rsidRPr="00E542EC">
        <w:rPr>
          <w:i/>
          <w:iCs/>
          <w:sz w:val="22"/>
          <w:szCs w:val="22"/>
        </w:rPr>
        <w:t>The Forum</w:t>
      </w:r>
      <w:r w:rsidRPr="00E542EC">
        <w:rPr>
          <w:sz w:val="22"/>
          <w:szCs w:val="22"/>
        </w:rPr>
        <w:t xml:space="preserve">, </w:t>
      </w:r>
      <w:r w:rsidR="00520584">
        <w:rPr>
          <w:sz w:val="22"/>
          <w:szCs w:val="22"/>
        </w:rPr>
        <w:t>2023, 21(2):239-260</w:t>
      </w:r>
      <w:r w:rsidRPr="00E542EC">
        <w:rPr>
          <w:sz w:val="22"/>
          <w:szCs w:val="22"/>
        </w:rPr>
        <w:t xml:space="preserve"> (https://doi.org/10.1515/for-2023-2015</w:t>
      </w:r>
      <w:r>
        <w:rPr>
          <w:sz w:val="22"/>
          <w:szCs w:val="22"/>
        </w:rPr>
        <w:t>).</w:t>
      </w:r>
    </w:p>
    <w:p w14:paraId="0B3984B6" w14:textId="5E0518EC" w:rsidR="00E93CAB" w:rsidRDefault="00CB5472" w:rsidP="00CB5472">
      <w:pPr>
        <w:autoSpaceDE/>
        <w:autoSpaceDN/>
        <w:ind w:left="720" w:hanging="720"/>
        <w:rPr>
          <w:sz w:val="22"/>
        </w:rPr>
      </w:pPr>
      <w:r>
        <w:rPr>
          <w:sz w:val="22"/>
        </w:rPr>
        <w:t xml:space="preserve">Chris Cassella, EJ Fagan, and Sean M. Theriault, “Partisan Asymmetries in Earmark Representation,” </w:t>
      </w:r>
      <w:r w:rsidRPr="00CB5472">
        <w:rPr>
          <w:i/>
          <w:iCs/>
          <w:sz w:val="22"/>
        </w:rPr>
        <w:t>Political Research Quarterly</w:t>
      </w:r>
      <w:r>
        <w:rPr>
          <w:sz w:val="22"/>
        </w:rPr>
        <w:t xml:space="preserve">, </w:t>
      </w:r>
      <w:r w:rsidR="00520584">
        <w:rPr>
          <w:sz w:val="22"/>
        </w:rPr>
        <w:t xml:space="preserve">2023, 76(4):1794-1804 </w:t>
      </w:r>
      <w:r>
        <w:rPr>
          <w:sz w:val="22"/>
        </w:rPr>
        <w:t>(DOI: 10.1177/10659129231175865).</w:t>
      </w:r>
    </w:p>
    <w:p w14:paraId="6B22BC73" w14:textId="5574FB11" w:rsidR="00C12F1C" w:rsidRPr="00C12F1C" w:rsidRDefault="00C12F1C" w:rsidP="00C12F1C">
      <w:pPr>
        <w:autoSpaceDE/>
        <w:autoSpaceDN/>
        <w:ind w:left="720" w:hanging="720"/>
        <w:rPr>
          <w:rFonts w:ascii="Daytona" w:hAnsi="Daytona"/>
          <w:color w:val="222222"/>
          <w:spacing w:val="3"/>
          <w:sz w:val="21"/>
          <w:szCs w:val="21"/>
        </w:rPr>
      </w:pPr>
      <w:r>
        <w:rPr>
          <w:sz w:val="22"/>
        </w:rPr>
        <w:t xml:space="preserve">Zachary A. McGee and Sean M. Theriault, “Partisanship in Congressional Travels Abroad,” </w:t>
      </w:r>
      <w:r w:rsidRPr="00C12F1C">
        <w:rPr>
          <w:i/>
          <w:iCs/>
          <w:sz w:val="22"/>
        </w:rPr>
        <w:t>International Politics</w:t>
      </w:r>
      <w:r>
        <w:rPr>
          <w:sz w:val="22"/>
        </w:rPr>
        <w:t xml:space="preserve">, </w:t>
      </w:r>
      <w:r w:rsidR="000251EC">
        <w:rPr>
          <w:sz w:val="22"/>
        </w:rPr>
        <w:t>2022, 59</w:t>
      </w:r>
      <w:r w:rsidR="00520584">
        <w:rPr>
          <w:sz w:val="22"/>
        </w:rPr>
        <w:t>(5)</w:t>
      </w:r>
      <w:r w:rsidR="000251EC">
        <w:rPr>
          <w:sz w:val="22"/>
        </w:rPr>
        <w:t>:925-954</w:t>
      </w:r>
      <w:r>
        <w:rPr>
          <w:sz w:val="22"/>
        </w:rPr>
        <w:t xml:space="preserve"> </w:t>
      </w:r>
      <w:r w:rsidRPr="00C12F1C">
        <w:rPr>
          <w:sz w:val="22"/>
          <w:szCs w:val="22"/>
        </w:rPr>
        <w:t xml:space="preserve">(DOI: </w:t>
      </w:r>
      <w:r w:rsidRPr="00C12F1C">
        <w:rPr>
          <w:color w:val="222222"/>
          <w:spacing w:val="3"/>
          <w:sz w:val="22"/>
          <w:szCs w:val="22"/>
        </w:rPr>
        <w:t>10.1057/s41311-021-00366-5</w:t>
      </w:r>
      <w:r w:rsidRPr="00C12F1C">
        <w:rPr>
          <w:sz w:val="22"/>
          <w:szCs w:val="22"/>
        </w:rPr>
        <w:t>)</w:t>
      </w:r>
      <w:r>
        <w:rPr>
          <w:sz w:val="22"/>
          <w:szCs w:val="22"/>
        </w:rPr>
        <w:t>.</w:t>
      </w:r>
    </w:p>
    <w:p w14:paraId="5CFB23F2" w14:textId="6B63B4FA" w:rsidR="006D06DB" w:rsidRPr="0095539E" w:rsidRDefault="006D06DB" w:rsidP="000D75FF">
      <w:pPr>
        <w:ind w:left="720" w:hanging="720"/>
        <w:rPr>
          <w:sz w:val="22"/>
        </w:rPr>
      </w:pPr>
      <w:r w:rsidRPr="0095539E">
        <w:rPr>
          <w:sz w:val="22"/>
        </w:rPr>
        <w:t xml:space="preserve">Jennifer L. Lawless, Sean M. Theriault, and Samantha Guthrie, “Nice Girls? Sex, Collegiality, and Bipartisan Cooperation in the US Congress,” </w:t>
      </w:r>
      <w:r w:rsidRPr="0095539E">
        <w:rPr>
          <w:i/>
          <w:sz w:val="22"/>
        </w:rPr>
        <w:t>Journal of Politi</w:t>
      </w:r>
      <w:r w:rsidR="007E2D7B" w:rsidRPr="0095539E">
        <w:rPr>
          <w:i/>
          <w:sz w:val="22"/>
        </w:rPr>
        <w:t>cs</w:t>
      </w:r>
      <w:r w:rsidR="007E2D7B" w:rsidRPr="0095539E">
        <w:rPr>
          <w:sz w:val="22"/>
        </w:rPr>
        <w:t>, October 2018, 80(4):1268-1282.</w:t>
      </w:r>
    </w:p>
    <w:p w14:paraId="714EDC82" w14:textId="5392B23B" w:rsidR="00936166" w:rsidRPr="0095539E" w:rsidRDefault="00936166" w:rsidP="00936166">
      <w:pPr>
        <w:ind w:left="720" w:hanging="720"/>
        <w:rPr>
          <w:sz w:val="22"/>
        </w:rPr>
      </w:pPr>
      <w:r w:rsidRPr="0095539E">
        <w:rPr>
          <w:sz w:val="22"/>
        </w:rPr>
        <w:t xml:space="preserve">Jonathan Lewallen, Sean M. Theriault, and Bryan D. Jones, “Field Hearings and Congressional Oversight,” </w:t>
      </w:r>
      <w:r w:rsidRPr="0095539E">
        <w:rPr>
          <w:i/>
          <w:sz w:val="22"/>
        </w:rPr>
        <w:t>Wayne Law Review</w:t>
      </w:r>
      <w:r w:rsidRPr="0095539E">
        <w:rPr>
          <w:sz w:val="22"/>
        </w:rPr>
        <w:t xml:space="preserve">, </w:t>
      </w:r>
      <w:r w:rsidR="007E2D7B" w:rsidRPr="0095539E">
        <w:rPr>
          <w:sz w:val="22"/>
        </w:rPr>
        <w:t xml:space="preserve">Spring </w:t>
      </w:r>
      <w:r w:rsidRPr="0095539E">
        <w:rPr>
          <w:sz w:val="22"/>
        </w:rPr>
        <w:t>201</w:t>
      </w:r>
      <w:r w:rsidR="007E2D7B" w:rsidRPr="0095539E">
        <w:rPr>
          <w:sz w:val="22"/>
        </w:rPr>
        <w:t>8</w:t>
      </w:r>
      <w:r w:rsidRPr="0095539E">
        <w:rPr>
          <w:sz w:val="22"/>
        </w:rPr>
        <w:t>, 64</w:t>
      </w:r>
      <w:r w:rsidR="007E2D7B" w:rsidRPr="0095539E">
        <w:rPr>
          <w:sz w:val="22"/>
        </w:rPr>
        <w:t>(1)</w:t>
      </w:r>
      <w:r w:rsidRPr="0095539E">
        <w:rPr>
          <w:sz w:val="22"/>
        </w:rPr>
        <w:t>:163-184.</w:t>
      </w:r>
      <w:bookmarkEnd w:id="2"/>
      <w:bookmarkEnd w:id="3"/>
    </w:p>
    <w:p w14:paraId="268C856F" w14:textId="57A99F5B" w:rsidR="000D75FF" w:rsidRPr="0095539E" w:rsidRDefault="000D75FF" w:rsidP="000D75FF">
      <w:pPr>
        <w:ind w:left="720" w:hanging="720"/>
        <w:rPr>
          <w:sz w:val="22"/>
        </w:rPr>
      </w:pPr>
      <w:r w:rsidRPr="0095539E">
        <w:rPr>
          <w:sz w:val="22"/>
        </w:rPr>
        <w:t xml:space="preserve">Alexander </w:t>
      </w:r>
      <w:proofErr w:type="spellStart"/>
      <w:r w:rsidRPr="0095539E">
        <w:rPr>
          <w:sz w:val="22"/>
        </w:rPr>
        <w:t>Alduncin</w:t>
      </w:r>
      <w:proofErr w:type="spellEnd"/>
      <w:r w:rsidRPr="0095539E">
        <w:rPr>
          <w:sz w:val="22"/>
        </w:rPr>
        <w:t xml:space="preserve">, David C.W. Parker, and Sean M. Theriault, “Leaving on a Jet Plane: Polarization, Foreign Travel, and Comity in Congress,” </w:t>
      </w:r>
      <w:r w:rsidRPr="0095539E">
        <w:rPr>
          <w:i/>
          <w:sz w:val="22"/>
        </w:rPr>
        <w:t>Congress &amp; the Presidency</w:t>
      </w:r>
      <w:r w:rsidRPr="0095539E">
        <w:rPr>
          <w:sz w:val="22"/>
        </w:rPr>
        <w:t xml:space="preserve">, </w:t>
      </w:r>
      <w:r w:rsidR="0015773E" w:rsidRPr="0095539E">
        <w:rPr>
          <w:sz w:val="22"/>
        </w:rPr>
        <w:t>May-August 2017, 44(2):</w:t>
      </w:r>
      <w:r w:rsidR="0093296D" w:rsidRPr="0095539E">
        <w:rPr>
          <w:sz w:val="22"/>
        </w:rPr>
        <w:t>1</w:t>
      </w:r>
      <w:r w:rsidR="00783050" w:rsidRPr="0095539E">
        <w:rPr>
          <w:sz w:val="22"/>
        </w:rPr>
        <w:t>79-200</w:t>
      </w:r>
      <w:r w:rsidRPr="0095539E">
        <w:rPr>
          <w:sz w:val="22"/>
        </w:rPr>
        <w:t>.</w:t>
      </w:r>
    </w:p>
    <w:p w14:paraId="329B11D2" w14:textId="2102F296" w:rsidR="00D07DCC" w:rsidRPr="0095539E" w:rsidRDefault="00D07DCC" w:rsidP="006F097E">
      <w:pPr>
        <w:ind w:left="720" w:hanging="720"/>
        <w:rPr>
          <w:sz w:val="22"/>
        </w:rPr>
      </w:pPr>
      <w:r w:rsidRPr="0095539E">
        <w:rPr>
          <w:sz w:val="22"/>
        </w:rPr>
        <w:t xml:space="preserve">Jonathan Lewallen, Sean M. Theriault, and Bryan D. Jones, “Congressional Dysfunction: An Information Processing Perspective,” </w:t>
      </w:r>
      <w:r w:rsidRPr="0095539E">
        <w:rPr>
          <w:i/>
          <w:sz w:val="22"/>
        </w:rPr>
        <w:t xml:space="preserve">Regulation </w:t>
      </w:r>
      <w:r w:rsidR="005703BC" w:rsidRPr="0095539E">
        <w:rPr>
          <w:i/>
          <w:sz w:val="22"/>
        </w:rPr>
        <w:t>&amp;</w:t>
      </w:r>
      <w:r w:rsidRPr="0095539E">
        <w:rPr>
          <w:i/>
          <w:sz w:val="22"/>
        </w:rPr>
        <w:t xml:space="preserve"> Governance</w:t>
      </w:r>
      <w:r w:rsidRPr="0095539E">
        <w:rPr>
          <w:sz w:val="22"/>
        </w:rPr>
        <w:t>,</w:t>
      </w:r>
      <w:r w:rsidR="005703BC" w:rsidRPr="0095539E">
        <w:rPr>
          <w:sz w:val="22"/>
        </w:rPr>
        <w:t xml:space="preserve"> </w:t>
      </w:r>
      <w:r w:rsidR="00C60D30" w:rsidRPr="0095539E">
        <w:rPr>
          <w:sz w:val="22"/>
        </w:rPr>
        <w:t xml:space="preserve">May 2015, </w:t>
      </w:r>
      <w:r w:rsidR="0015773E" w:rsidRPr="0095539E">
        <w:rPr>
          <w:sz w:val="22"/>
        </w:rPr>
        <w:t>10(2):</w:t>
      </w:r>
      <w:r w:rsidR="005703BC" w:rsidRPr="0095539E">
        <w:rPr>
          <w:sz w:val="22"/>
        </w:rPr>
        <w:t>179-190</w:t>
      </w:r>
      <w:r w:rsidR="00A4748C" w:rsidRPr="0095539E">
        <w:rPr>
          <w:sz w:val="22"/>
        </w:rPr>
        <w:t>.</w:t>
      </w:r>
    </w:p>
    <w:p w14:paraId="755520B5" w14:textId="58BC99BC" w:rsidR="00DA131F" w:rsidRPr="0095539E" w:rsidRDefault="00E40261" w:rsidP="006F097E">
      <w:pPr>
        <w:ind w:left="720" w:hanging="720"/>
        <w:rPr>
          <w:sz w:val="22"/>
        </w:rPr>
      </w:pPr>
      <w:r w:rsidRPr="0095539E">
        <w:rPr>
          <w:sz w:val="22"/>
        </w:rPr>
        <w:t xml:space="preserve">Alexander </w:t>
      </w:r>
      <w:proofErr w:type="spellStart"/>
      <w:r w:rsidRPr="0095539E">
        <w:rPr>
          <w:sz w:val="22"/>
        </w:rPr>
        <w:t>Alduncin</w:t>
      </w:r>
      <w:proofErr w:type="spellEnd"/>
      <w:r w:rsidRPr="0095539E">
        <w:rPr>
          <w:sz w:val="22"/>
        </w:rPr>
        <w:t>, Sean Q</w:t>
      </w:r>
      <w:r w:rsidR="00DA131F" w:rsidRPr="0095539E">
        <w:rPr>
          <w:sz w:val="22"/>
        </w:rPr>
        <w:t xml:space="preserve"> Kelly, David C.W. Parker, and Sean M. Theriault, “Foreign Junkets or Learning to Legislate? Generational Changes in the International Travel Patterns of House Members, 1977-2012,” </w:t>
      </w:r>
      <w:r w:rsidR="00DA131F" w:rsidRPr="0095539E">
        <w:rPr>
          <w:i/>
          <w:sz w:val="22"/>
        </w:rPr>
        <w:t>The Forum</w:t>
      </w:r>
      <w:r w:rsidR="0015773E" w:rsidRPr="0095539E">
        <w:rPr>
          <w:sz w:val="22"/>
        </w:rPr>
        <w:t>, December 2014, 12(3):</w:t>
      </w:r>
      <w:r w:rsidR="00DA131F" w:rsidRPr="0095539E">
        <w:rPr>
          <w:sz w:val="22"/>
        </w:rPr>
        <w:t>563-577.</w:t>
      </w:r>
    </w:p>
    <w:p w14:paraId="21A8960B" w14:textId="50A73F4C" w:rsidR="007575C1" w:rsidRPr="0095539E" w:rsidRDefault="007575C1" w:rsidP="006F097E">
      <w:pPr>
        <w:ind w:left="720" w:hanging="720"/>
        <w:rPr>
          <w:sz w:val="22"/>
        </w:rPr>
      </w:pPr>
      <w:r w:rsidRPr="0095539E">
        <w:rPr>
          <w:sz w:val="22"/>
        </w:rPr>
        <w:t xml:space="preserve">Herschel Thomas and Sean M. Theriault, “The Diffusion of Support for Same-Sex Marriage in the U.S. Senate,” </w:t>
      </w:r>
      <w:r w:rsidRPr="0095539E">
        <w:rPr>
          <w:i/>
          <w:sz w:val="22"/>
        </w:rPr>
        <w:t>PS: Political Science &amp; Politics</w:t>
      </w:r>
      <w:r w:rsidRPr="0095539E">
        <w:rPr>
          <w:sz w:val="22"/>
        </w:rPr>
        <w:t xml:space="preserve">, </w:t>
      </w:r>
      <w:r w:rsidR="0015773E" w:rsidRPr="0095539E">
        <w:rPr>
          <w:sz w:val="22"/>
        </w:rPr>
        <w:t>October 2014, 47(4):</w:t>
      </w:r>
      <w:r w:rsidR="008D3E71" w:rsidRPr="0095539E">
        <w:rPr>
          <w:sz w:val="22"/>
        </w:rPr>
        <w:t>824-828</w:t>
      </w:r>
      <w:r w:rsidRPr="0095539E">
        <w:rPr>
          <w:sz w:val="22"/>
        </w:rPr>
        <w:t>.</w:t>
      </w:r>
    </w:p>
    <w:p w14:paraId="097FE50B" w14:textId="145F0CC3" w:rsidR="006F097E" w:rsidRPr="0095539E" w:rsidRDefault="003C2EFF" w:rsidP="006F097E">
      <w:pPr>
        <w:ind w:left="720" w:hanging="720"/>
        <w:rPr>
          <w:sz w:val="22"/>
        </w:rPr>
      </w:pPr>
      <w:r w:rsidRPr="0095539E">
        <w:rPr>
          <w:sz w:val="22"/>
        </w:rPr>
        <w:t xml:space="preserve">Stephen A. Jessee and Sean M. Theriault, </w:t>
      </w:r>
      <w:r w:rsidR="006F097E" w:rsidRPr="0095539E">
        <w:rPr>
          <w:sz w:val="22"/>
        </w:rPr>
        <w:t>“The Two Faces of Congressional Roll Ca</w:t>
      </w:r>
      <w:r w:rsidRPr="0095539E">
        <w:rPr>
          <w:sz w:val="22"/>
        </w:rPr>
        <w:t>ll Voting</w:t>
      </w:r>
      <w:r w:rsidR="006F097E" w:rsidRPr="0095539E">
        <w:rPr>
          <w:sz w:val="22"/>
        </w:rPr>
        <w:t>,</w:t>
      </w:r>
      <w:r w:rsidRPr="0095539E">
        <w:rPr>
          <w:sz w:val="22"/>
        </w:rPr>
        <w:t>”</w:t>
      </w:r>
      <w:r w:rsidR="006F097E" w:rsidRPr="0095539E">
        <w:rPr>
          <w:sz w:val="22"/>
        </w:rPr>
        <w:t xml:space="preserve"> </w:t>
      </w:r>
      <w:r w:rsidR="006F097E" w:rsidRPr="0095539E">
        <w:rPr>
          <w:i/>
          <w:sz w:val="22"/>
        </w:rPr>
        <w:t>Party Politics</w:t>
      </w:r>
      <w:r w:rsidR="0015773E" w:rsidRPr="0095539E">
        <w:rPr>
          <w:sz w:val="22"/>
        </w:rPr>
        <w:t>, 2014, 20(6):</w:t>
      </w:r>
      <w:r w:rsidR="00E96CDD" w:rsidRPr="0095539E">
        <w:rPr>
          <w:sz w:val="22"/>
        </w:rPr>
        <w:t>836-848</w:t>
      </w:r>
      <w:r w:rsidR="006F097E" w:rsidRPr="0095539E">
        <w:rPr>
          <w:sz w:val="22"/>
        </w:rPr>
        <w:t>.</w:t>
      </w:r>
    </w:p>
    <w:p w14:paraId="3CC0EBD6" w14:textId="6ACF1A9F" w:rsidR="00FE0560" w:rsidRPr="0095539E" w:rsidRDefault="00FE0560" w:rsidP="006F097E">
      <w:pPr>
        <w:ind w:left="720" w:hanging="720"/>
        <w:rPr>
          <w:sz w:val="22"/>
        </w:rPr>
      </w:pPr>
      <w:r w:rsidRPr="0095539E">
        <w:rPr>
          <w:sz w:val="22"/>
        </w:rPr>
        <w:t>Sean M. Theriault, “The American Catholic Church as a Political Institution</w:t>
      </w:r>
      <w:r w:rsidR="000B4FA0" w:rsidRPr="0095539E">
        <w:rPr>
          <w:sz w:val="22"/>
        </w:rPr>
        <w:t xml:space="preserve">,” </w:t>
      </w:r>
      <w:r w:rsidR="000B4FA0" w:rsidRPr="0095539E">
        <w:rPr>
          <w:i/>
          <w:sz w:val="22"/>
        </w:rPr>
        <w:t>The Forum</w:t>
      </w:r>
      <w:r w:rsidR="0015773E" w:rsidRPr="0095539E">
        <w:rPr>
          <w:sz w:val="22"/>
        </w:rPr>
        <w:t>, February 2014, 11(4):</w:t>
      </w:r>
      <w:r w:rsidR="000B4FA0" w:rsidRPr="0095539E">
        <w:rPr>
          <w:sz w:val="22"/>
        </w:rPr>
        <w:t>603-621</w:t>
      </w:r>
      <w:r w:rsidR="00D97ADA" w:rsidRPr="0095539E">
        <w:rPr>
          <w:sz w:val="22"/>
        </w:rPr>
        <w:t>.</w:t>
      </w:r>
    </w:p>
    <w:p w14:paraId="4F209D72" w14:textId="1BC515A1" w:rsidR="006F097E" w:rsidRPr="0095539E" w:rsidRDefault="003C2EFF" w:rsidP="006F097E">
      <w:pPr>
        <w:ind w:left="720" w:hanging="720"/>
        <w:rPr>
          <w:sz w:val="22"/>
        </w:rPr>
      </w:pPr>
      <w:proofErr w:type="spellStart"/>
      <w:r w:rsidRPr="0095539E">
        <w:rPr>
          <w:sz w:val="22"/>
        </w:rPr>
        <w:t>Jungkun</w:t>
      </w:r>
      <w:proofErr w:type="spellEnd"/>
      <w:r w:rsidRPr="0095539E">
        <w:rPr>
          <w:sz w:val="22"/>
        </w:rPr>
        <w:t xml:space="preserve"> Seo and Sean M. Theriault,</w:t>
      </w:r>
      <w:r w:rsidR="006F097E" w:rsidRPr="0095539E">
        <w:rPr>
          <w:sz w:val="22"/>
        </w:rPr>
        <w:t xml:space="preserve"> “Moderate Caucuses in a Polarized U</w:t>
      </w:r>
      <w:r w:rsidRPr="0095539E">
        <w:rPr>
          <w:sz w:val="22"/>
        </w:rPr>
        <w:t>.S. Congress</w:t>
      </w:r>
      <w:r w:rsidR="006F097E" w:rsidRPr="0095539E">
        <w:rPr>
          <w:sz w:val="22"/>
        </w:rPr>
        <w:t>,</w:t>
      </w:r>
      <w:r w:rsidRPr="0095539E">
        <w:rPr>
          <w:sz w:val="22"/>
        </w:rPr>
        <w:t>”</w:t>
      </w:r>
      <w:r w:rsidR="006F097E" w:rsidRPr="0095539E">
        <w:rPr>
          <w:sz w:val="22"/>
        </w:rPr>
        <w:t xml:space="preserve"> </w:t>
      </w:r>
      <w:r w:rsidR="006F097E" w:rsidRPr="0095539E">
        <w:rPr>
          <w:i/>
          <w:sz w:val="22"/>
        </w:rPr>
        <w:t>Journal of Legislative Studies</w:t>
      </w:r>
      <w:r w:rsidR="00E96CDD" w:rsidRPr="0095539E">
        <w:rPr>
          <w:sz w:val="22"/>
        </w:rPr>
        <w:t>, June 2012,</w:t>
      </w:r>
      <w:r w:rsidR="0015773E" w:rsidRPr="0095539E">
        <w:rPr>
          <w:sz w:val="22"/>
        </w:rPr>
        <w:t xml:space="preserve"> 18(2):</w:t>
      </w:r>
      <w:r w:rsidR="006F097E" w:rsidRPr="0095539E">
        <w:rPr>
          <w:sz w:val="22"/>
        </w:rPr>
        <w:t>203-221.</w:t>
      </w:r>
    </w:p>
    <w:p w14:paraId="42BFC134" w14:textId="48B23FCC" w:rsidR="006D295E" w:rsidRPr="0095539E" w:rsidRDefault="003C2EFF" w:rsidP="006F097E">
      <w:pPr>
        <w:ind w:left="720" w:hanging="720"/>
        <w:rPr>
          <w:sz w:val="22"/>
        </w:rPr>
      </w:pPr>
      <w:proofErr w:type="spellStart"/>
      <w:r w:rsidRPr="0095539E">
        <w:rPr>
          <w:sz w:val="22"/>
        </w:rPr>
        <w:t>Taofang</w:t>
      </w:r>
      <w:proofErr w:type="spellEnd"/>
      <w:r w:rsidRPr="0095539E">
        <w:rPr>
          <w:sz w:val="22"/>
        </w:rPr>
        <w:t xml:space="preserve"> Huang and Sean M. Theriault,</w:t>
      </w:r>
      <w:r w:rsidR="006F097E" w:rsidRPr="0095539E">
        <w:rPr>
          <w:sz w:val="22"/>
        </w:rPr>
        <w:t xml:space="preserve"> </w:t>
      </w:r>
      <w:r w:rsidR="006D295E" w:rsidRPr="0095539E">
        <w:rPr>
          <w:sz w:val="22"/>
        </w:rPr>
        <w:t>“The St</w:t>
      </w:r>
      <w:r w:rsidR="00A44ABE" w:rsidRPr="0095539E">
        <w:rPr>
          <w:sz w:val="22"/>
        </w:rPr>
        <w:t>rategic Timing Behind Position-t</w:t>
      </w:r>
      <w:r w:rsidR="006D295E" w:rsidRPr="0095539E">
        <w:rPr>
          <w:sz w:val="22"/>
        </w:rPr>
        <w:t>aking in the US Congress: A Study of the Comprehensive Immigration Reform</w:t>
      </w:r>
      <w:r w:rsidRPr="0095539E">
        <w:rPr>
          <w:sz w:val="22"/>
        </w:rPr>
        <w:t xml:space="preserve"> Act</w:t>
      </w:r>
      <w:r w:rsidR="006D295E" w:rsidRPr="0095539E">
        <w:rPr>
          <w:sz w:val="22"/>
        </w:rPr>
        <w:t>,</w:t>
      </w:r>
      <w:r w:rsidRPr="0095539E">
        <w:rPr>
          <w:sz w:val="22"/>
        </w:rPr>
        <w:t>”</w:t>
      </w:r>
      <w:r w:rsidR="006D295E" w:rsidRPr="0095539E">
        <w:rPr>
          <w:sz w:val="22"/>
        </w:rPr>
        <w:t xml:space="preserve"> </w:t>
      </w:r>
      <w:r w:rsidR="006D295E" w:rsidRPr="0095539E">
        <w:rPr>
          <w:i/>
          <w:sz w:val="22"/>
        </w:rPr>
        <w:t>Journal of Legislative Studies</w:t>
      </w:r>
      <w:r w:rsidR="006D295E" w:rsidRPr="0095539E">
        <w:rPr>
          <w:sz w:val="22"/>
        </w:rPr>
        <w:t>,</w:t>
      </w:r>
      <w:r w:rsidR="00E96CDD" w:rsidRPr="0095539E">
        <w:rPr>
          <w:sz w:val="22"/>
        </w:rPr>
        <w:t xml:space="preserve"> March 2012, 18</w:t>
      </w:r>
      <w:r w:rsidR="0015773E" w:rsidRPr="0095539E">
        <w:rPr>
          <w:sz w:val="22"/>
        </w:rPr>
        <w:t>(1):</w:t>
      </w:r>
      <w:r w:rsidR="00A44ABE" w:rsidRPr="0095539E">
        <w:rPr>
          <w:sz w:val="22"/>
        </w:rPr>
        <w:t>41-62</w:t>
      </w:r>
      <w:r w:rsidR="006D295E" w:rsidRPr="0095539E">
        <w:rPr>
          <w:sz w:val="22"/>
        </w:rPr>
        <w:t>.</w:t>
      </w:r>
    </w:p>
    <w:p w14:paraId="5163BE82" w14:textId="6D23CC48" w:rsidR="00A44ABE" w:rsidRPr="0095539E" w:rsidRDefault="003C2EFF" w:rsidP="00A44ABE">
      <w:pPr>
        <w:ind w:left="720" w:hanging="720"/>
        <w:rPr>
          <w:sz w:val="22"/>
        </w:rPr>
      </w:pPr>
      <w:r w:rsidRPr="0095539E">
        <w:rPr>
          <w:sz w:val="22"/>
        </w:rPr>
        <w:t xml:space="preserve">Sean M. Theriault and David W. Rohde, </w:t>
      </w:r>
      <w:r w:rsidR="00A44ABE" w:rsidRPr="0095539E">
        <w:rPr>
          <w:sz w:val="22"/>
        </w:rPr>
        <w:t>“The Gingrich Senators and Party Polarization in th</w:t>
      </w:r>
      <w:r w:rsidRPr="0095539E">
        <w:rPr>
          <w:sz w:val="22"/>
        </w:rPr>
        <w:t>e U.S. Senate</w:t>
      </w:r>
      <w:r w:rsidR="00A44ABE" w:rsidRPr="0095539E">
        <w:rPr>
          <w:sz w:val="22"/>
        </w:rPr>
        <w:t>,</w:t>
      </w:r>
      <w:r w:rsidRPr="0095539E">
        <w:rPr>
          <w:sz w:val="22"/>
        </w:rPr>
        <w:t>”</w:t>
      </w:r>
      <w:r w:rsidR="00A44ABE" w:rsidRPr="0095539E">
        <w:rPr>
          <w:sz w:val="22"/>
        </w:rPr>
        <w:t xml:space="preserve"> </w:t>
      </w:r>
      <w:r w:rsidR="00A44ABE" w:rsidRPr="0095539E">
        <w:rPr>
          <w:i/>
          <w:sz w:val="22"/>
        </w:rPr>
        <w:t>Journal of Politics</w:t>
      </w:r>
      <w:r w:rsidR="00E96CDD" w:rsidRPr="0095539E">
        <w:rPr>
          <w:sz w:val="22"/>
        </w:rPr>
        <w:t>, October 2011,</w:t>
      </w:r>
      <w:r w:rsidR="00A44ABE" w:rsidRPr="0095539E">
        <w:rPr>
          <w:sz w:val="22"/>
        </w:rPr>
        <w:t xml:space="preserve"> </w:t>
      </w:r>
      <w:r w:rsidR="0015773E" w:rsidRPr="0095539E">
        <w:rPr>
          <w:sz w:val="22"/>
        </w:rPr>
        <w:t>73(4):</w:t>
      </w:r>
      <w:r w:rsidR="00A44ABE" w:rsidRPr="0095539E">
        <w:rPr>
          <w:sz w:val="22"/>
        </w:rPr>
        <w:t>1011-1024.</w:t>
      </w:r>
    </w:p>
    <w:p w14:paraId="7A9065A1" w14:textId="7731BBEA" w:rsidR="006D295E" w:rsidRPr="0095539E" w:rsidRDefault="003C2EFF" w:rsidP="00A44ABE">
      <w:pPr>
        <w:ind w:left="720" w:hanging="720"/>
        <w:rPr>
          <w:sz w:val="22"/>
        </w:rPr>
      </w:pPr>
      <w:r w:rsidRPr="0095539E">
        <w:rPr>
          <w:sz w:val="22"/>
        </w:rPr>
        <w:lastRenderedPageBreak/>
        <w:t xml:space="preserve">Andrew Karch, Corrine M. </w:t>
      </w:r>
      <w:proofErr w:type="spellStart"/>
      <w:r w:rsidRPr="0095539E">
        <w:rPr>
          <w:sz w:val="22"/>
        </w:rPr>
        <w:t>McConnaughy</w:t>
      </w:r>
      <w:proofErr w:type="spellEnd"/>
      <w:r w:rsidRPr="0095539E">
        <w:rPr>
          <w:sz w:val="22"/>
        </w:rPr>
        <w:t xml:space="preserve">, and Sean M. Theriault, </w:t>
      </w:r>
      <w:r w:rsidR="00A44ABE" w:rsidRPr="0095539E">
        <w:rPr>
          <w:sz w:val="22"/>
        </w:rPr>
        <w:t>“</w:t>
      </w:r>
      <w:r w:rsidR="006D295E" w:rsidRPr="0095539E">
        <w:rPr>
          <w:sz w:val="22"/>
        </w:rPr>
        <w:t>The Legislative Politics of Congressional Redistricting Comm</w:t>
      </w:r>
      <w:r w:rsidRPr="0095539E">
        <w:rPr>
          <w:sz w:val="22"/>
        </w:rPr>
        <w:t>ission Proposals</w:t>
      </w:r>
      <w:r w:rsidR="006D295E" w:rsidRPr="0095539E">
        <w:rPr>
          <w:sz w:val="22"/>
        </w:rPr>
        <w:t>,</w:t>
      </w:r>
      <w:r w:rsidRPr="0095539E">
        <w:rPr>
          <w:sz w:val="22"/>
        </w:rPr>
        <w:t>”</w:t>
      </w:r>
      <w:r w:rsidR="006D295E" w:rsidRPr="0095539E">
        <w:rPr>
          <w:sz w:val="22"/>
        </w:rPr>
        <w:t xml:space="preserve"> </w:t>
      </w:r>
      <w:r w:rsidR="006D295E" w:rsidRPr="0095539E">
        <w:rPr>
          <w:i/>
          <w:sz w:val="22"/>
        </w:rPr>
        <w:t>American Politics Research</w:t>
      </w:r>
      <w:r w:rsidR="00E96CDD" w:rsidRPr="0095539E">
        <w:rPr>
          <w:sz w:val="22"/>
        </w:rPr>
        <w:t>, November 2007,</w:t>
      </w:r>
      <w:r w:rsidR="0015773E" w:rsidRPr="0095539E">
        <w:rPr>
          <w:sz w:val="22"/>
        </w:rPr>
        <w:t xml:space="preserve"> 35:</w:t>
      </w:r>
      <w:r w:rsidR="006D295E" w:rsidRPr="0095539E">
        <w:rPr>
          <w:sz w:val="22"/>
        </w:rPr>
        <w:t>808-825.</w:t>
      </w:r>
    </w:p>
    <w:p w14:paraId="1097BA9E" w14:textId="0BCED417" w:rsidR="006D295E" w:rsidRPr="0095539E" w:rsidRDefault="003C2EFF" w:rsidP="006D295E">
      <w:pPr>
        <w:tabs>
          <w:tab w:val="left" w:pos="360"/>
        </w:tabs>
        <w:ind w:left="720" w:hanging="720"/>
      </w:pPr>
      <w:r w:rsidRPr="0095539E">
        <w:rPr>
          <w:sz w:val="22"/>
        </w:rPr>
        <w:t xml:space="preserve">Sean M. Theriault, </w:t>
      </w:r>
      <w:r w:rsidR="006D295E" w:rsidRPr="0095539E">
        <w:rPr>
          <w:sz w:val="22"/>
        </w:rPr>
        <w:t xml:space="preserve">“Party Polarization in the U.S. Congress: Member Replacement and Member Adaptation,” </w:t>
      </w:r>
      <w:r w:rsidR="006D295E" w:rsidRPr="0095539E">
        <w:rPr>
          <w:i/>
          <w:sz w:val="22"/>
        </w:rPr>
        <w:t>Party Politics</w:t>
      </w:r>
      <w:r w:rsidR="006D295E" w:rsidRPr="0095539E">
        <w:rPr>
          <w:sz w:val="22"/>
        </w:rPr>
        <w:t xml:space="preserve">, </w:t>
      </w:r>
      <w:r w:rsidR="00E96CDD" w:rsidRPr="0095539E">
        <w:rPr>
          <w:sz w:val="22"/>
        </w:rPr>
        <w:t xml:space="preserve">July 2006, </w:t>
      </w:r>
      <w:r w:rsidR="0015773E" w:rsidRPr="0095539E">
        <w:rPr>
          <w:sz w:val="22"/>
        </w:rPr>
        <w:t>12:</w:t>
      </w:r>
      <w:r w:rsidR="006D295E" w:rsidRPr="0095539E">
        <w:rPr>
          <w:sz w:val="22"/>
        </w:rPr>
        <w:t>483-503</w:t>
      </w:r>
      <w:r w:rsidR="006D295E" w:rsidRPr="0095539E">
        <w:t>.</w:t>
      </w:r>
    </w:p>
    <w:p w14:paraId="27DEECE2" w14:textId="28ED92BE" w:rsidR="006D295E" w:rsidRPr="0095539E" w:rsidRDefault="003C2EFF" w:rsidP="006D295E">
      <w:pPr>
        <w:tabs>
          <w:tab w:val="left" w:pos="360"/>
        </w:tabs>
        <w:ind w:left="720" w:hanging="720"/>
        <w:rPr>
          <w:sz w:val="22"/>
        </w:rPr>
      </w:pPr>
      <w:r w:rsidRPr="0095539E">
        <w:rPr>
          <w:sz w:val="22"/>
        </w:rPr>
        <w:t xml:space="preserve">Sean M. Theriault, </w:t>
      </w:r>
      <w:r w:rsidR="006D295E" w:rsidRPr="0095539E">
        <w:rPr>
          <w:sz w:val="22"/>
        </w:rPr>
        <w:t xml:space="preserve">“Party Politics during the Louisiana Purchase,” </w:t>
      </w:r>
      <w:r w:rsidR="006D295E" w:rsidRPr="0095539E">
        <w:rPr>
          <w:i/>
          <w:sz w:val="22"/>
        </w:rPr>
        <w:t>Social Science History</w:t>
      </w:r>
      <w:r w:rsidR="00E96CDD" w:rsidRPr="0095539E">
        <w:rPr>
          <w:sz w:val="22"/>
        </w:rPr>
        <w:t xml:space="preserve">, Summer 2006, </w:t>
      </w:r>
      <w:r w:rsidR="0015773E" w:rsidRPr="0095539E">
        <w:rPr>
          <w:sz w:val="22"/>
        </w:rPr>
        <w:t>30:</w:t>
      </w:r>
      <w:r w:rsidR="006D295E" w:rsidRPr="0095539E">
        <w:rPr>
          <w:sz w:val="22"/>
        </w:rPr>
        <w:t>293-324.</w:t>
      </w:r>
    </w:p>
    <w:p w14:paraId="2E325765" w14:textId="6A38433E" w:rsidR="006D295E" w:rsidRPr="0095539E" w:rsidRDefault="003C2EFF" w:rsidP="006D295E">
      <w:pPr>
        <w:tabs>
          <w:tab w:val="left" w:pos="360"/>
        </w:tabs>
        <w:ind w:left="720" w:hanging="720"/>
        <w:rPr>
          <w:sz w:val="22"/>
        </w:rPr>
      </w:pPr>
      <w:r w:rsidRPr="0095539E">
        <w:rPr>
          <w:sz w:val="22"/>
        </w:rPr>
        <w:t xml:space="preserve">Jennifer L. Lawless and Sean M. Theriault, </w:t>
      </w:r>
      <w:r w:rsidR="006D295E" w:rsidRPr="0095539E">
        <w:rPr>
          <w:sz w:val="22"/>
        </w:rPr>
        <w:t>“Will She Stay or Will She Go?  Career Ceilings and Women’s Retirement from the U.S. C</w:t>
      </w:r>
      <w:r w:rsidRPr="0095539E">
        <w:rPr>
          <w:sz w:val="22"/>
        </w:rPr>
        <w:t>ongress</w:t>
      </w:r>
      <w:r w:rsidR="006D295E" w:rsidRPr="0095539E">
        <w:rPr>
          <w:sz w:val="22"/>
        </w:rPr>
        <w:t>,</w:t>
      </w:r>
      <w:r w:rsidRPr="0095539E">
        <w:rPr>
          <w:sz w:val="22"/>
        </w:rPr>
        <w:t>”</w:t>
      </w:r>
      <w:r w:rsidR="006D295E" w:rsidRPr="0095539E">
        <w:rPr>
          <w:sz w:val="22"/>
        </w:rPr>
        <w:t xml:space="preserve"> </w:t>
      </w:r>
      <w:r w:rsidR="006D295E" w:rsidRPr="0095539E">
        <w:rPr>
          <w:i/>
          <w:sz w:val="22"/>
        </w:rPr>
        <w:t>Legislative Studies Quarterly</w:t>
      </w:r>
      <w:r w:rsidR="00E96CDD" w:rsidRPr="0095539E">
        <w:rPr>
          <w:sz w:val="22"/>
        </w:rPr>
        <w:t>, November 2005,</w:t>
      </w:r>
      <w:r w:rsidR="0015773E" w:rsidRPr="0095539E">
        <w:rPr>
          <w:sz w:val="22"/>
        </w:rPr>
        <w:t xml:space="preserve"> 30:</w:t>
      </w:r>
      <w:r w:rsidR="006D295E" w:rsidRPr="0095539E">
        <w:rPr>
          <w:sz w:val="22"/>
        </w:rPr>
        <w:t>581-596.</w:t>
      </w:r>
    </w:p>
    <w:p w14:paraId="5C4F877F" w14:textId="2EAEBCD0" w:rsidR="006D295E" w:rsidRPr="0095539E" w:rsidRDefault="003C2EFF" w:rsidP="006D295E">
      <w:pPr>
        <w:tabs>
          <w:tab w:val="left" w:pos="360"/>
        </w:tabs>
        <w:ind w:left="720" w:hanging="720"/>
        <w:rPr>
          <w:sz w:val="22"/>
        </w:rPr>
      </w:pPr>
      <w:r w:rsidRPr="0095539E">
        <w:rPr>
          <w:sz w:val="22"/>
        </w:rPr>
        <w:t xml:space="preserve">Sean M. Theriault, </w:t>
      </w:r>
      <w:r w:rsidR="006D295E" w:rsidRPr="0095539E">
        <w:rPr>
          <w:sz w:val="22"/>
        </w:rPr>
        <w:t xml:space="preserve">“Public Pressure and Punishment in the Politics of Congressional Pay Raises,” </w:t>
      </w:r>
      <w:r w:rsidR="006D295E" w:rsidRPr="0095539E">
        <w:rPr>
          <w:i/>
          <w:sz w:val="22"/>
        </w:rPr>
        <w:t>American Politics Research</w:t>
      </w:r>
      <w:r w:rsidR="00E96CDD" w:rsidRPr="0095539E">
        <w:rPr>
          <w:sz w:val="22"/>
        </w:rPr>
        <w:t>, July 2004,</w:t>
      </w:r>
      <w:r w:rsidR="0015773E" w:rsidRPr="0095539E">
        <w:rPr>
          <w:sz w:val="22"/>
        </w:rPr>
        <w:t xml:space="preserve"> 32:</w:t>
      </w:r>
      <w:r w:rsidR="006D295E" w:rsidRPr="0095539E">
        <w:rPr>
          <w:sz w:val="22"/>
        </w:rPr>
        <w:t>444-464.</w:t>
      </w:r>
    </w:p>
    <w:p w14:paraId="720DE9C0" w14:textId="2E247234" w:rsidR="006D295E" w:rsidRPr="0095539E" w:rsidRDefault="003C2EFF" w:rsidP="006D295E">
      <w:pPr>
        <w:tabs>
          <w:tab w:val="left" w:pos="360"/>
        </w:tabs>
        <w:ind w:left="720" w:hanging="720"/>
        <w:rPr>
          <w:sz w:val="22"/>
        </w:rPr>
      </w:pPr>
      <w:r w:rsidRPr="0095539E">
        <w:rPr>
          <w:sz w:val="22"/>
        </w:rPr>
        <w:t xml:space="preserve">Sean M. Theriault, </w:t>
      </w:r>
      <w:r w:rsidR="006D295E" w:rsidRPr="0095539E">
        <w:rPr>
          <w:sz w:val="22"/>
        </w:rPr>
        <w:t xml:space="preserve">“Patronage, the Pendleton Act, and the Power of the People,” </w:t>
      </w:r>
      <w:r w:rsidR="006D295E" w:rsidRPr="0095539E">
        <w:rPr>
          <w:i/>
          <w:sz w:val="22"/>
        </w:rPr>
        <w:t>Journal of Politics</w:t>
      </w:r>
      <w:r w:rsidR="00E96CDD" w:rsidRPr="0095539E">
        <w:rPr>
          <w:sz w:val="22"/>
        </w:rPr>
        <w:t>, February 2003,</w:t>
      </w:r>
      <w:r w:rsidR="0015773E" w:rsidRPr="0095539E">
        <w:rPr>
          <w:sz w:val="22"/>
        </w:rPr>
        <w:t xml:space="preserve"> 65:</w:t>
      </w:r>
      <w:r w:rsidR="006D295E" w:rsidRPr="0095539E">
        <w:rPr>
          <w:sz w:val="22"/>
        </w:rPr>
        <w:t>50-68.</w:t>
      </w:r>
    </w:p>
    <w:p w14:paraId="1ACD6A0E" w14:textId="7A0AC9B5" w:rsidR="006D295E" w:rsidRPr="0095539E" w:rsidRDefault="003C2EFF" w:rsidP="006D295E">
      <w:pPr>
        <w:tabs>
          <w:tab w:val="left" w:pos="360"/>
        </w:tabs>
        <w:ind w:left="720" w:hanging="720"/>
        <w:rPr>
          <w:sz w:val="22"/>
        </w:rPr>
      </w:pPr>
      <w:r w:rsidRPr="0095539E">
        <w:rPr>
          <w:sz w:val="22"/>
        </w:rPr>
        <w:t xml:space="preserve">Sean M. Theriault, </w:t>
      </w:r>
      <w:r w:rsidR="006D295E" w:rsidRPr="0095539E">
        <w:rPr>
          <w:sz w:val="22"/>
        </w:rPr>
        <w:t xml:space="preserve">“Moving Up or Moving Out:  Career Ceilings and Congressional Retirement,” </w:t>
      </w:r>
      <w:r w:rsidR="006D295E" w:rsidRPr="0095539E">
        <w:rPr>
          <w:i/>
          <w:sz w:val="22"/>
        </w:rPr>
        <w:t>Legislative Studies Quarterly</w:t>
      </w:r>
      <w:r w:rsidR="00E96CDD" w:rsidRPr="0095539E">
        <w:rPr>
          <w:sz w:val="22"/>
        </w:rPr>
        <w:t>, August 1998,</w:t>
      </w:r>
      <w:r w:rsidR="0015773E" w:rsidRPr="0095539E">
        <w:rPr>
          <w:sz w:val="22"/>
        </w:rPr>
        <w:t xml:space="preserve"> 23:</w:t>
      </w:r>
      <w:r w:rsidR="006D295E" w:rsidRPr="0095539E">
        <w:rPr>
          <w:sz w:val="22"/>
        </w:rPr>
        <w:t>419-433.</w:t>
      </w:r>
    </w:p>
    <w:p w14:paraId="556A65F0" w14:textId="5462ACE1" w:rsidR="006D295E" w:rsidRPr="0095539E" w:rsidRDefault="003C2EFF" w:rsidP="006D295E">
      <w:pPr>
        <w:tabs>
          <w:tab w:val="left" w:pos="360"/>
        </w:tabs>
        <w:ind w:left="720" w:hanging="720"/>
        <w:rPr>
          <w:sz w:val="22"/>
        </w:rPr>
      </w:pPr>
      <w:r w:rsidRPr="0095539E">
        <w:rPr>
          <w:sz w:val="22"/>
        </w:rPr>
        <w:t xml:space="preserve">Daniel J. Palazzolo and Sean M. Theriault, </w:t>
      </w:r>
      <w:r w:rsidR="006D295E" w:rsidRPr="0095539E">
        <w:rPr>
          <w:sz w:val="22"/>
        </w:rPr>
        <w:t>“Presidential Announcement Addresses:  Campaign Strategies a</w:t>
      </w:r>
      <w:r w:rsidRPr="0095539E">
        <w:rPr>
          <w:sz w:val="22"/>
        </w:rPr>
        <w:t>nd Voting Behavior</w:t>
      </w:r>
      <w:r w:rsidR="006D295E" w:rsidRPr="0095539E">
        <w:rPr>
          <w:sz w:val="22"/>
        </w:rPr>
        <w:t>,</w:t>
      </w:r>
      <w:r w:rsidRPr="0095539E">
        <w:rPr>
          <w:sz w:val="22"/>
        </w:rPr>
        <w:t>”</w:t>
      </w:r>
      <w:r w:rsidR="006D295E" w:rsidRPr="0095539E">
        <w:rPr>
          <w:sz w:val="22"/>
        </w:rPr>
        <w:t xml:space="preserve"> </w:t>
      </w:r>
      <w:r w:rsidR="006D295E" w:rsidRPr="0095539E">
        <w:rPr>
          <w:i/>
          <w:sz w:val="22"/>
        </w:rPr>
        <w:t>Presidential Studies Quarterly</w:t>
      </w:r>
      <w:r w:rsidR="00E96CDD" w:rsidRPr="0095539E">
        <w:rPr>
          <w:sz w:val="22"/>
        </w:rPr>
        <w:t>, Spring 1996,</w:t>
      </w:r>
      <w:r w:rsidR="0015773E" w:rsidRPr="0095539E">
        <w:rPr>
          <w:sz w:val="22"/>
        </w:rPr>
        <w:t xml:space="preserve"> 26</w:t>
      </w:r>
      <w:r w:rsidR="007E2D7B" w:rsidRPr="0095539E">
        <w:rPr>
          <w:sz w:val="22"/>
        </w:rPr>
        <w:t>(2)</w:t>
      </w:r>
      <w:r w:rsidR="0015773E" w:rsidRPr="0095539E">
        <w:rPr>
          <w:sz w:val="22"/>
        </w:rPr>
        <w:t>:</w:t>
      </w:r>
      <w:r w:rsidR="006D295E" w:rsidRPr="0095539E">
        <w:rPr>
          <w:sz w:val="22"/>
        </w:rPr>
        <w:t>350-363.</w:t>
      </w:r>
    </w:p>
    <w:p w14:paraId="6DD593A2" w14:textId="77777777" w:rsidR="006D295E" w:rsidRPr="0095539E" w:rsidRDefault="006D295E" w:rsidP="006D295E">
      <w:pPr>
        <w:pStyle w:val="Heading3"/>
        <w:tabs>
          <w:tab w:val="left" w:pos="360"/>
        </w:tabs>
      </w:pPr>
    </w:p>
    <w:p w14:paraId="358D99D3" w14:textId="77777777" w:rsidR="006D295E" w:rsidRPr="0095539E" w:rsidRDefault="006D295E" w:rsidP="006D295E">
      <w:pPr>
        <w:pStyle w:val="Heading3"/>
        <w:tabs>
          <w:tab w:val="left" w:pos="360"/>
        </w:tabs>
      </w:pPr>
      <w:r w:rsidRPr="0095539E">
        <w:t>Chapters in Edited Volumes</w:t>
      </w:r>
    </w:p>
    <w:p w14:paraId="0FE2114B" w14:textId="28B9A410" w:rsidR="00743F9E" w:rsidRPr="00743F9E" w:rsidRDefault="00743F9E" w:rsidP="00743F9E">
      <w:pPr>
        <w:tabs>
          <w:tab w:val="left" w:pos="360"/>
        </w:tabs>
        <w:ind w:left="720" w:hanging="720"/>
        <w:rPr>
          <w:sz w:val="22"/>
        </w:rPr>
      </w:pPr>
      <w:r>
        <w:rPr>
          <w:sz w:val="22"/>
        </w:rPr>
        <w:t>Sean M. Theriault, “</w:t>
      </w:r>
      <w:r>
        <w:rPr>
          <w:sz w:val="22"/>
        </w:rPr>
        <w:t>Afterword: The Future of the Senate</w:t>
      </w:r>
      <w:r>
        <w:rPr>
          <w:sz w:val="22"/>
        </w:rPr>
        <w:t xml:space="preserve">” in </w:t>
      </w:r>
      <w:r w:rsidRPr="00743F9E">
        <w:rPr>
          <w:i/>
          <w:iCs/>
          <w:sz w:val="22"/>
        </w:rPr>
        <w:t>Disruption? The Senate During the Trump Era</w:t>
      </w:r>
      <w:r>
        <w:rPr>
          <w:sz w:val="22"/>
        </w:rPr>
        <w:t xml:space="preserve">, Sean M. Theriault (ed). New York: Oxford University Press. 2024. </w:t>
      </w:r>
      <w:r>
        <w:rPr>
          <w:sz w:val="22"/>
        </w:rPr>
        <w:t>257-264</w:t>
      </w:r>
      <w:r>
        <w:rPr>
          <w:sz w:val="22"/>
        </w:rPr>
        <w:t>.</w:t>
      </w:r>
    </w:p>
    <w:p w14:paraId="02895041" w14:textId="198EC982" w:rsidR="00743F9E" w:rsidRPr="00743F9E" w:rsidRDefault="00743F9E" w:rsidP="00A4748C">
      <w:pPr>
        <w:tabs>
          <w:tab w:val="left" w:pos="360"/>
        </w:tabs>
        <w:ind w:left="720" w:hanging="720"/>
        <w:rPr>
          <w:sz w:val="22"/>
        </w:rPr>
      </w:pPr>
      <w:r>
        <w:rPr>
          <w:sz w:val="22"/>
        </w:rPr>
        <w:t xml:space="preserve">Frank M. </w:t>
      </w:r>
      <w:proofErr w:type="spellStart"/>
      <w:r>
        <w:rPr>
          <w:sz w:val="22"/>
        </w:rPr>
        <w:t>Mackaman</w:t>
      </w:r>
      <w:proofErr w:type="spellEnd"/>
      <w:r>
        <w:rPr>
          <w:sz w:val="22"/>
        </w:rPr>
        <w:t xml:space="preserve"> and Sean M. Theriault, “Introduction: Disruption? The Senate During the Trump Era” in </w:t>
      </w:r>
      <w:r w:rsidRPr="00743F9E">
        <w:rPr>
          <w:i/>
          <w:iCs/>
          <w:sz w:val="22"/>
        </w:rPr>
        <w:t>Disruption? The Senate During the Trump Era</w:t>
      </w:r>
      <w:r>
        <w:rPr>
          <w:sz w:val="22"/>
        </w:rPr>
        <w:t>, Sean M. Theriault (ed). New York: Oxford University Press. 2024. 1-10.</w:t>
      </w:r>
    </w:p>
    <w:p w14:paraId="198FBFB0" w14:textId="6107C7D0" w:rsidR="00B06C4F" w:rsidRDefault="00B06C4F" w:rsidP="00A4748C">
      <w:pPr>
        <w:tabs>
          <w:tab w:val="left" w:pos="360"/>
        </w:tabs>
        <w:ind w:left="720" w:hanging="720"/>
        <w:rPr>
          <w:sz w:val="22"/>
        </w:rPr>
      </w:pPr>
      <w:r>
        <w:rPr>
          <w:sz w:val="22"/>
        </w:rPr>
        <w:t xml:space="preserve">Daniel Little, Zachary McGee and Sean M. Theriault, “Social Fabric Decay: The Case of Congressional Travels Abroad” in </w:t>
      </w:r>
      <w:r w:rsidRPr="00B06C4F">
        <w:rPr>
          <w:i/>
          <w:iCs/>
          <w:sz w:val="22"/>
        </w:rPr>
        <w:t>Polarization and US Foreign Policy</w:t>
      </w:r>
      <w:r>
        <w:rPr>
          <w:sz w:val="22"/>
        </w:rPr>
        <w:t xml:space="preserve">, Jordan Tama and Gordon Friedrichs (eds.). Palgrave Macmillan. </w:t>
      </w:r>
      <w:r w:rsidR="00C5041C">
        <w:rPr>
          <w:sz w:val="22"/>
        </w:rPr>
        <w:t>2024</w:t>
      </w:r>
      <w:r>
        <w:rPr>
          <w:sz w:val="22"/>
        </w:rPr>
        <w:t>.</w:t>
      </w:r>
      <w:r w:rsidR="00C5041C">
        <w:rPr>
          <w:sz w:val="22"/>
        </w:rPr>
        <w:t xml:space="preserve"> 259-282.</w:t>
      </w:r>
    </w:p>
    <w:p w14:paraId="4EC6D540" w14:textId="2110B8D6" w:rsidR="00727401" w:rsidRDefault="00727401" w:rsidP="00A4748C">
      <w:pPr>
        <w:tabs>
          <w:tab w:val="left" w:pos="360"/>
        </w:tabs>
        <w:ind w:left="720" w:hanging="720"/>
        <w:rPr>
          <w:sz w:val="22"/>
        </w:rPr>
      </w:pPr>
      <w:r>
        <w:rPr>
          <w:sz w:val="22"/>
        </w:rPr>
        <w:t xml:space="preserve">Jennifer L. Lawless and Sean M. Theriault, “The People, the President, and the Congress at a Crossroads: Can We Turn Back from Gridlock?” in </w:t>
      </w:r>
      <w:r w:rsidRPr="00727401">
        <w:rPr>
          <w:i/>
          <w:sz w:val="22"/>
        </w:rPr>
        <w:t xml:space="preserve">The Presidency: </w:t>
      </w:r>
      <w:r w:rsidR="00167B4E">
        <w:rPr>
          <w:i/>
          <w:sz w:val="22"/>
        </w:rPr>
        <w:t xml:space="preserve">Facing </w:t>
      </w:r>
      <w:r w:rsidRPr="00727401">
        <w:rPr>
          <w:i/>
          <w:sz w:val="22"/>
        </w:rPr>
        <w:t>Constitutional Crossroads</w:t>
      </w:r>
      <w:r>
        <w:rPr>
          <w:sz w:val="22"/>
        </w:rPr>
        <w:t xml:space="preserve">, </w:t>
      </w:r>
      <w:r w:rsidRPr="0095539E">
        <w:rPr>
          <w:sz w:val="22"/>
        </w:rPr>
        <w:t xml:space="preserve">Michael Nelson and Barbara A. Perry (eds.). </w:t>
      </w:r>
      <w:r>
        <w:rPr>
          <w:sz w:val="22"/>
        </w:rPr>
        <w:t>Charlottesville:</w:t>
      </w:r>
      <w:r w:rsidRPr="0095539E">
        <w:rPr>
          <w:sz w:val="22"/>
        </w:rPr>
        <w:t xml:space="preserve"> University </w:t>
      </w:r>
      <w:r>
        <w:rPr>
          <w:sz w:val="22"/>
        </w:rPr>
        <w:t xml:space="preserve">of Virginia </w:t>
      </w:r>
      <w:r w:rsidRPr="0095539E">
        <w:rPr>
          <w:sz w:val="22"/>
        </w:rPr>
        <w:t xml:space="preserve">Press. </w:t>
      </w:r>
      <w:r w:rsidR="000B59F0">
        <w:rPr>
          <w:sz w:val="22"/>
        </w:rPr>
        <w:t>2021</w:t>
      </w:r>
      <w:r w:rsidRPr="0095539E">
        <w:rPr>
          <w:sz w:val="22"/>
        </w:rPr>
        <w:t>.</w:t>
      </w:r>
      <w:r w:rsidR="00970A34">
        <w:rPr>
          <w:sz w:val="22"/>
        </w:rPr>
        <w:t xml:space="preserve"> 72-85.</w:t>
      </w:r>
    </w:p>
    <w:p w14:paraId="217BD2F9" w14:textId="22AE319C" w:rsidR="000B59F0" w:rsidRDefault="000B59F0" w:rsidP="00A4748C">
      <w:pPr>
        <w:tabs>
          <w:tab w:val="left" w:pos="360"/>
        </w:tabs>
        <w:ind w:left="720" w:hanging="720"/>
        <w:rPr>
          <w:sz w:val="22"/>
        </w:rPr>
      </w:pPr>
      <w:r>
        <w:rPr>
          <w:sz w:val="22"/>
        </w:rPr>
        <w:t xml:space="preserve">Jonathan Lewallen, Sean M. Theriault, and Bryan D. Jones, “The Issue Dynamics of Congressional Capacity” in </w:t>
      </w:r>
      <w:r w:rsidRPr="000B59F0">
        <w:rPr>
          <w:i/>
          <w:sz w:val="22"/>
        </w:rPr>
        <w:t>Congress Overwhelmed: The Decline in Congress</w:t>
      </w:r>
      <w:r>
        <w:rPr>
          <w:sz w:val="22"/>
        </w:rPr>
        <w:t xml:space="preserve">, Timothy M. </w:t>
      </w:r>
      <w:proofErr w:type="spellStart"/>
      <w:r>
        <w:rPr>
          <w:sz w:val="22"/>
        </w:rPr>
        <w:t>LaPira</w:t>
      </w:r>
      <w:proofErr w:type="spellEnd"/>
      <w:r>
        <w:rPr>
          <w:sz w:val="22"/>
        </w:rPr>
        <w:t xml:space="preserve">, Lee </w:t>
      </w:r>
      <w:proofErr w:type="spellStart"/>
      <w:r>
        <w:rPr>
          <w:sz w:val="22"/>
        </w:rPr>
        <w:t>Drutman</w:t>
      </w:r>
      <w:proofErr w:type="spellEnd"/>
      <w:r>
        <w:rPr>
          <w:sz w:val="22"/>
        </w:rPr>
        <w:t>, and Kevin Kosar (eds.).  Chicago: University of Chicago Press. 2020. 177-190.</w:t>
      </w:r>
    </w:p>
    <w:p w14:paraId="6DA618E8" w14:textId="66DC0369" w:rsidR="00A4748C" w:rsidRPr="0095539E" w:rsidRDefault="00A4748C" w:rsidP="00A4748C">
      <w:pPr>
        <w:tabs>
          <w:tab w:val="left" w:pos="360"/>
        </w:tabs>
        <w:ind w:left="720" w:hanging="720"/>
        <w:rPr>
          <w:sz w:val="22"/>
        </w:rPr>
      </w:pPr>
      <w:r w:rsidRPr="0095539E">
        <w:rPr>
          <w:sz w:val="22"/>
        </w:rPr>
        <w:t xml:space="preserve">Sean M. Theriault, Patrick Hickey, and Megan M. Moeller, “Compromise and Confrontation: Clinton’s Evolving Relationship with Congress” in </w:t>
      </w:r>
      <w:r w:rsidR="00DC772D" w:rsidRPr="0095539E">
        <w:rPr>
          <w:i/>
          <w:sz w:val="22"/>
        </w:rPr>
        <w:t>42: Inside the Presidency of Bill Clinton</w:t>
      </w:r>
      <w:r w:rsidRPr="0095539E">
        <w:rPr>
          <w:sz w:val="22"/>
        </w:rPr>
        <w:t xml:space="preserve">, </w:t>
      </w:r>
      <w:r w:rsidR="00DC772D" w:rsidRPr="0095539E">
        <w:rPr>
          <w:sz w:val="22"/>
        </w:rPr>
        <w:t>Michael Nelson and Barbara A. Perry</w:t>
      </w:r>
      <w:r w:rsidRPr="0095539E">
        <w:rPr>
          <w:sz w:val="22"/>
        </w:rPr>
        <w:t xml:space="preserve"> (eds.).  </w:t>
      </w:r>
      <w:r w:rsidR="00DC772D" w:rsidRPr="0095539E">
        <w:rPr>
          <w:sz w:val="22"/>
        </w:rPr>
        <w:t>Ithaca, New York: Cornell</w:t>
      </w:r>
      <w:r w:rsidRPr="0095539E">
        <w:rPr>
          <w:sz w:val="22"/>
        </w:rPr>
        <w:t xml:space="preserve"> University Press.</w:t>
      </w:r>
      <w:r w:rsidR="005703BC" w:rsidRPr="0095539E">
        <w:rPr>
          <w:sz w:val="22"/>
        </w:rPr>
        <w:t xml:space="preserve"> 2016</w:t>
      </w:r>
      <w:r w:rsidRPr="0095539E">
        <w:rPr>
          <w:sz w:val="22"/>
        </w:rPr>
        <w:t>.</w:t>
      </w:r>
      <w:r w:rsidR="005703BC" w:rsidRPr="0095539E">
        <w:rPr>
          <w:sz w:val="22"/>
        </w:rPr>
        <w:t xml:space="preserve"> 79-103.</w:t>
      </w:r>
    </w:p>
    <w:p w14:paraId="18166A21" w14:textId="75702800" w:rsidR="00A4748C" w:rsidRPr="0095539E" w:rsidRDefault="00A4748C" w:rsidP="00A4748C">
      <w:pPr>
        <w:tabs>
          <w:tab w:val="left" w:pos="360"/>
        </w:tabs>
        <w:ind w:left="720" w:hanging="720"/>
        <w:rPr>
          <w:sz w:val="22"/>
        </w:rPr>
      </w:pPr>
      <w:r w:rsidRPr="0095539E">
        <w:rPr>
          <w:sz w:val="22"/>
        </w:rPr>
        <w:t xml:space="preserve">Sean M. Theriault, “Party Warriors: The Ugly Side of Party Polarization in Congress” in </w:t>
      </w:r>
      <w:r w:rsidRPr="0095539E">
        <w:rPr>
          <w:i/>
          <w:sz w:val="22"/>
        </w:rPr>
        <w:t>American Gridlock: The Sources, Character, and Impact of Political Polarization</w:t>
      </w:r>
      <w:r w:rsidRPr="0095539E">
        <w:rPr>
          <w:sz w:val="22"/>
        </w:rPr>
        <w:t xml:space="preserve">, James A. Thurber and Antoine Yoshinaka (eds.).  New York: Cambridge University Press.  </w:t>
      </w:r>
      <w:r w:rsidR="00026446" w:rsidRPr="0095539E">
        <w:rPr>
          <w:sz w:val="22"/>
        </w:rPr>
        <w:t>2015</w:t>
      </w:r>
      <w:r w:rsidRPr="0095539E">
        <w:rPr>
          <w:sz w:val="22"/>
        </w:rPr>
        <w:t>.</w:t>
      </w:r>
      <w:r w:rsidR="005703BC" w:rsidRPr="0095539E">
        <w:rPr>
          <w:sz w:val="22"/>
        </w:rPr>
        <w:t xml:space="preserve"> 152-170.</w:t>
      </w:r>
    </w:p>
    <w:p w14:paraId="66CD3873" w14:textId="3B3D1519" w:rsidR="00B84B65" w:rsidRPr="0095539E" w:rsidRDefault="003C2EFF" w:rsidP="006D295E">
      <w:pPr>
        <w:tabs>
          <w:tab w:val="left" w:pos="360"/>
        </w:tabs>
        <w:ind w:left="720" w:hanging="720"/>
        <w:rPr>
          <w:sz w:val="22"/>
        </w:rPr>
      </w:pPr>
      <w:r w:rsidRPr="0095539E">
        <w:rPr>
          <w:sz w:val="22"/>
        </w:rPr>
        <w:t xml:space="preserve">Megan M. Moeller and Sean M. Theriault, </w:t>
      </w:r>
      <w:r w:rsidR="00B84B65" w:rsidRPr="0095539E">
        <w:rPr>
          <w:sz w:val="22"/>
        </w:rPr>
        <w:t>“The Effect of the 2012 Elections on Party Polar</w:t>
      </w:r>
      <w:r w:rsidRPr="0095539E">
        <w:rPr>
          <w:sz w:val="22"/>
        </w:rPr>
        <w:t>ization”</w:t>
      </w:r>
      <w:r w:rsidR="00B84B65" w:rsidRPr="0095539E">
        <w:rPr>
          <w:sz w:val="22"/>
        </w:rPr>
        <w:t xml:space="preserve"> in </w:t>
      </w:r>
      <w:r w:rsidR="00B84B65" w:rsidRPr="0095539E">
        <w:rPr>
          <w:i/>
          <w:sz w:val="22"/>
        </w:rPr>
        <w:t>The American Elections of 2012</w:t>
      </w:r>
      <w:r w:rsidR="00B84B65" w:rsidRPr="0095539E">
        <w:rPr>
          <w:sz w:val="22"/>
        </w:rPr>
        <w:t>, Janet M. Box-Steffensmeier and Steven E. Schier (eds.).  New York: Routledge.</w:t>
      </w:r>
      <w:r w:rsidR="00E61CF8" w:rsidRPr="0095539E">
        <w:rPr>
          <w:sz w:val="22"/>
        </w:rPr>
        <w:t xml:space="preserve"> 2013.</w:t>
      </w:r>
      <w:r w:rsidR="005703BC" w:rsidRPr="0095539E">
        <w:rPr>
          <w:sz w:val="22"/>
        </w:rPr>
        <w:t xml:space="preserve"> 122-144.</w:t>
      </w:r>
    </w:p>
    <w:p w14:paraId="39766355" w14:textId="3DDBFB1B" w:rsidR="00E96CDD" w:rsidRPr="0095539E" w:rsidRDefault="00E96CDD" w:rsidP="006D295E">
      <w:pPr>
        <w:tabs>
          <w:tab w:val="left" w:pos="360"/>
        </w:tabs>
        <w:ind w:left="720" w:hanging="720"/>
        <w:rPr>
          <w:sz w:val="22"/>
        </w:rPr>
      </w:pPr>
      <w:r w:rsidRPr="0095539E">
        <w:rPr>
          <w:sz w:val="22"/>
        </w:rPr>
        <w:t xml:space="preserve">Sean M. Theriault, “The Gingrich Senators, the Tea Party Senators, and Their Effect on the U.S. Senate” in </w:t>
      </w:r>
      <w:r w:rsidRPr="0095539E">
        <w:rPr>
          <w:i/>
          <w:sz w:val="22"/>
        </w:rPr>
        <w:t>Politics to the Extreme: American Political Institutions in the Twenty-First Century</w:t>
      </w:r>
      <w:r w:rsidRPr="0095539E">
        <w:rPr>
          <w:sz w:val="22"/>
        </w:rPr>
        <w:t xml:space="preserve">, Scott A. Frisch and Sean Q Kelley (eds.).  New York: Palgrave MacMillan. </w:t>
      </w:r>
      <w:r w:rsidR="00DC772D" w:rsidRPr="0095539E">
        <w:rPr>
          <w:sz w:val="22"/>
        </w:rPr>
        <w:t>2013.</w:t>
      </w:r>
      <w:r w:rsidR="005703BC" w:rsidRPr="0095539E">
        <w:rPr>
          <w:sz w:val="22"/>
        </w:rPr>
        <w:t xml:space="preserve"> 23-46.</w:t>
      </w:r>
    </w:p>
    <w:p w14:paraId="7362D074" w14:textId="315F3534" w:rsidR="00E83A3A" w:rsidRPr="0095539E" w:rsidRDefault="003C2EFF" w:rsidP="006D295E">
      <w:pPr>
        <w:tabs>
          <w:tab w:val="left" w:pos="360"/>
        </w:tabs>
        <w:ind w:left="720" w:hanging="720"/>
        <w:rPr>
          <w:sz w:val="22"/>
        </w:rPr>
      </w:pPr>
      <w:proofErr w:type="spellStart"/>
      <w:r w:rsidRPr="0095539E">
        <w:rPr>
          <w:sz w:val="22"/>
        </w:rPr>
        <w:t>JoBeth</w:t>
      </w:r>
      <w:proofErr w:type="spellEnd"/>
      <w:r w:rsidRPr="0095539E">
        <w:rPr>
          <w:sz w:val="22"/>
        </w:rPr>
        <w:t xml:space="preserve"> S. Shafran and Sean M. Theriault, </w:t>
      </w:r>
      <w:r w:rsidR="00E83A3A" w:rsidRPr="0095539E">
        <w:rPr>
          <w:sz w:val="22"/>
        </w:rPr>
        <w:t>“Reintroducing the Policy Process into Studying Co</w:t>
      </w:r>
      <w:r w:rsidRPr="0095539E">
        <w:rPr>
          <w:sz w:val="22"/>
        </w:rPr>
        <w:t>ngress”</w:t>
      </w:r>
      <w:r w:rsidR="00E83A3A" w:rsidRPr="0095539E">
        <w:rPr>
          <w:sz w:val="22"/>
        </w:rPr>
        <w:t xml:space="preserve"> in </w:t>
      </w:r>
      <w:r w:rsidR="00E83A3A" w:rsidRPr="0095539E">
        <w:rPr>
          <w:i/>
          <w:sz w:val="22"/>
        </w:rPr>
        <w:t>New Directions in American Politics,</w:t>
      </w:r>
      <w:r w:rsidR="00E83A3A" w:rsidRPr="0095539E">
        <w:rPr>
          <w:sz w:val="22"/>
        </w:rPr>
        <w:t xml:space="preserve"> </w:t>
      </w:r>
      <w:r w:rsidR="0047219E" w:rsidRPr="0095539E">
        <w:rPr>
          <w:sz w:val="22"/>
        </w:rPr>
        <w:t>Raymond J. La Raja (ed</w:t>
      </w:r>
      <w:r w:rsidR="00E83A3A" w:rsidRPr="0095539E">
        <w:rPr>
          <w:sz w:val="22"/>
        </w:rPr>
        <w:t xml:space="preserve">.).  </w:t>
      </w:r>
      <w:r w:rsidR="0047219E" w:rsidRPr="0095539E">
        <w:rPr>
          <w:sz w:val="22"/>
        </w:rPr>
        <w:t>New York</w:t>
      </w:r>
      <w:r w:rsidR="00E83A3A" w:rsidRPr="0095539E">
        <w:rPr>
          <w:sz w:val="22"/>
        </w:rPr>
        <w:t xml:space="preserve">: </w:t>
      </w:r>
      <w:r w:rsidR="0047219E" w:rsidRPr="0095539E">
        <w:rPr>
          <w:sz w:val="22"/>
        </w:rPr>
        <w:t>Routledge</w:t>
      </w:r>
      <w:r w:rsidR="00E83A3A" w:rsidRPr="0095539E">
        <w:rPr>
          <w:sz w:val="22"/>
        </w:rPr>
        <w:t xml:space="preserve">.  </w:t>
      </w:r>
      <w:r w:rsidR="00B84B65" w:rsidRPr="0095539E">
        <w:rPr>
          <w:sz w:val="22"/>
        </w:rPr>
        <w:t>2013</w:t>
      </w:r>
      <w:r w:rsidR="00E83A3A" w:rsidRPr="0095539E">
        <w:rPr>
          <w:sz w:val="22"/>
        </w:rPr>
        <w:t>.</w:t>
      </w:r>
      <w:r w:rsidR="005703BC" w:rsidRPr="0095539E">
        <w:rPr>
          <w:sz w:val="22"/>
        </w:rPr>
        <w:t xml:space="preserve"> 43-60.</w:t>
      </w:r>
      <w:r w:rsidR="00E83A3A" w:rsidRPr="0095539E">
        <w:rPr>
          <w:sz w:val="22"/>
        </w:rPr>
        <w:t xml:space="preserve"> </w:t>
      </w:r>
    </w:p>
    <w:p w14:paraId="338A84C8" w14:textId="3914A015" w:rsidR="00E83A3A" w:rsidRPr="0095539E" w:rsidRDefault="001549F6" w:rsidP="006D295E">
      <w:pPr>
        <w:tabs>
          <w:tab w:val="left" w:pos="360"/>
        </w:tabs>
        <w:ind w:left="720" w:hanging="720"/>
        <w:rPr>
          <w:sz w:val="22"/>
        </w:rPr>
      </w:pPr>
      <w:r w:rsidRPr="0095539E">
        <w:rPr>
          <w:sz w:val="22"/>
        </w:rPr>
        <w:lastRenderedPageBreak/>
        <w:t xml:space="preserve">Sean M. Theriault </w:t>
      </w:r>
      <w:r>
        <w:rPr>
          <w:sz w:val="22"/>
        </w:rPr>
        <w:t xml:space="preserve">and </w:t>
      </w:r>
      <w:r w:rsidR="003C2EFF" w:rsidRPr="0095539E">
        <w:rPr>
          <w:sz w:val="22"/>
        </w:rPr>
        <w:t xml:space="preserve">Jonathan Lewallen, </w:t>
      </w:r>
      <w:r w:rsidR="00E83A3A" w:rsidRPr="0095539E">
        <w:rPr>
          <w:sz w:val="22"/>
        </w:rPr>
        <w:t>“Congressional Parties and the Policy P</w:t>
      </w:r>
      <w:r w:rsidR="003C2EFF" w:rsidRPr="0095539E">
        <w:rPr>
          <w:sz w:val="22"/>
        </w:rPr>
        <w:t>rocess”</w:t>
      </w:r>
      <w:r w:rsidR="00E83A3A" w:rsidRPr="0095539E">
        <w:rPr>
          <w:sz w:val="22"/>
        </w:rPr>
        <w:t xml:space="preserve"> in </w:t>
      </w:r>
      <w:r w:rsidR="00E83A3A" w:rsidRPr="0095539E">
        <w:rPr>
          <w:i/>
          <w:sz w:val="22"/>
        </w:rPr>
        <w:t>The Parties Respond: Changes in American Parties and Campaigns</w:t>
      </w:r>
      <w:r w:rsidR="00E83A3A" w:rsidRPr="0095539E">
        <w:rPr>
          <w:sz w:val="22"/>
        </w:rPr>
        <w:t>, Fifth Edition, Mark D. Brewer and L. Sandy Maisel (eds.).  Bo</w:t>
      </w:r>
      <w:r w:rsidR="00C239EE" w:rsidRPr="0095539E">
        <w:rPr>
          <w:sz w:val="22"/>
        </w:rPr>
        <w:t>u</w:t>
      </w:r>
      <w:r w:rsidR="00E83A3A" w:rsidRPr="0095539E">
        <w:rPr>
          <w:sz w:val="22"/>
        </w:rPr>
        <w:t xml:space="preserve">lder, Colorado: Westview Press.  </w:t>
      </w:r>
      <w:r w:rsidR="00F7067D" w:rsidRPr="0095539E">
        <w:rPr>
          <w:sz w:val="22"/>
        </w:rPr>
        <w:t>2012</w:t>
      </w:r>
      <w:r w:rsidR="00E83A3A" w:rsidRPr="0095539E">
        <w:rPr>
          <w:sz w:val="22"/>
        </w:rPr>
        <w:t>.</w:t>
      </w:r>
      <w:r w:rsidR="005703BC" w:rsidRPr="0095539E">
        <w:rPr>
          <w:sz w:val="22"/>
        </w:rPr>
        <w:t xml:space="preserve"> 265-294.</w:t>
      </w:r>
    </w:p>
    <w:p w14:paraId="145303C1" w14:textId="50861F51" w:rsidR="006D295E" w:rsidRPr="0095539E" w:rsidRDefault="003C2EFF" w:rsidP="006D295E">
      <w:pPr>
        <w:tabs>
          <w:tab w:val="left" w:pos="360"/>
        </w:tabs>
        <w:ind w:left="720" w:hanging="720"/>
        <w:rPr>
          <w:sz w:val="22"/>
        </w:rPr>
      </w:pPr>
      <w:r w:rsidRPr="0095539E">
        <w:rPr>
          <w:sz w:val="22"/>
        </w:rPr>
        <w:t xml:space="preserve">Sean Theriault, Patrick Hickey, and Abby Blass, </w:t>
      </w:r>
      <w:r w:rsidR="006D295E" w:rsidRPr="0095539E">
        <w:rPr>
          <w:sz w:val="22"/>
        </w:rPr>
        <w:t xml:space="preserve">“Roll-Call Votes” (with Patrick Hickey and Abby Blass) in the </w:t>
      </w:r>
      <w:r w:rsidR="006D295E" w:rsidRPr="0095539E">
        <w:rPr>
          <w:i/>
          <w:sz w:val="22"/>
        </w:rPr>
        <w:t>Oxford Handbook of the American Congress</w:t>
      </w:r>
      <w:r w:rsidR="00E570DC" w:rsidRPr="0095539E">
        <w:rPr>
          <w:sz w:val="22"/>
        </w:rPr>
        <w:t>, Eric Schickler and France</w:t>
      </w:r>
      <w:r w:rsidR="006D295E" w:rsidRPr="0095539E">
        <w:rPr>
          <w:sz w:val="22"/>
        </w:rPr>
        <w:t>s Lee (eds</w:t>
      </w:r>
      <w:r w:rsidR="00E96CDD" w:rsidRPr="0095539E">
        <w:rPr>
          <w:sz w:val="22"/>
        </w:rPr>
        <w:t>.</w:t>
      </w:r>
      <w:r w:rsidR="006D295E" w:rsidRPr="0095539E">
        <w:rPr>
          <w:sz w:val="22"/>
        </w:rPr>
        <w:t>).  New York: Oxfor</w:t>
      </w:r>
      <w:r w:rsidR="00D10519" w:rsidRPr="0095539E">
        <w:rPr>
          <w:sz w:val="22"/>
        </w:rPr>
        <w:t>d University Press.  2011</w:t>
      </w:r>
      <w:r w:rsidR="006D295E" w:rsidRPr="0095539E">
        <w:rPr>
          <w:sz w:val="22"/>
        </w:rPr>
        <w:t>.</w:t>
      </w:r>
      <w:r w:rsidR="00D10519" w:rsidRPr="0095539E">
        <w:rPr>
          <w:sz w:val="22"/>
        </w:rPr>
        <w:t xml:space="preserve">  575-597.</w:t>
      </w:r>
    </w:p>
    <w:p w14:paraId="4FC3BD42" w14:textId="0AB8BE5E" w:rsidR="006D295E" w:rsidRPr="0095539E" w:rsidRDefault="003C2EFF" w:rsidP="006D295E">
      <w:pPr>
        <w:tabs>
          <w:tab w:val="left" w:pos="360"/>
        </w:tabs>
        <w:ind w:left="720" w:hanging="720"/>
        <w:rPr>
          <w:sz w:val="22"/>
        </w:rPr>
      </w:pPr>
      <w:r w:rsidRPr="0095539E">
        <w:rPr>
          <w:sz w:val="22"/>
        </w:rPr>
        <w:t>Jennifer L.</w:t>
      </w:r>
      <w:r w:rsidR="00C239EE" w:rsidRPr="0095539E">
        <w:rPr>
          <w:sz w:val="22"/>
        </w:rPr>
        <w:t xml:space="preserve"> </w:t>
      </w:r>
      <w:r w:rsidRPr="0095539E">
        <w:rPr>
          <w:sz w:val="22"/>
        </w:rPr>
        <w:t xml:space="preserve">Lawless and Sean M. Theriault, </w:t>
      </w:r>
      <w:r w:rsidR="006D295E" w:rsidRPr="0095539E">
        <w:rPr>
          <w:sz w:val="22"/>
        </w:rPr>
        <w:t xml:space="preserve">“Women in Congress: From Entry to </w:t>
      </w:r>
      <w:r w:rsidRPr="0095539E">
        <w:rPr>
          <w:sz w:val="22"/>
        </w:rPr>
        <w:t>Exit”</w:t>
      </w:r>
      <w:r w:rsidR="006D295E" w:rsidRPr="0095539E">
        <w:rPr>
          <w:sz w:val="22"/>
        </w:rPr>
        <w:t xml:space="preserve"> in </w:t>
      </w:r>
      <w:r w:rsidR="006D295E" w:rsidRPr="0095539E">
        <w:rPr>
          <w:i/>
          <w:sz w:val="22"/>
        </w:rPr>
        <w:t>Women in Politics: Outsiders or Insiders</w:t>
      </w:r>
      <w:r w:rsidR="006D295E" w:rsidRPr="0095539E">
        <w:rPr>
          <w:sz w:val="22"/>
        </w:rPr>
        <w:t xml:space="preserve">, Fifth Edition, Louis Duke Whitaker (ed.).  Upper Saddle River, NJ: Prentice-Hall.  2011. 155-168.  (Also in the Fourth Edition, </w:t>
      </w:r>
      <w:r w:rsidR="00A44ABE" w:rsidRPr="0095539E">
        <w:rPr>
          <w:sz w:val="22"/>
        </w:rPr>
        <w:t>2006</w:t>
      </w:r>
      <w:r w:rsidR="006D295E" w:rsidRPr="0095539E">
        <w:rPr>
          <w:sz w:val="22"/>
        </w:rPr>
        <w:t xml:space="preserve">)    </w:t>
      </w:r>
    </w:p>
    <w:p w14:paraId="787034B3" w14:textId="0A27F742" w:rsidR="006D295E" w:rsidRPr="0095539E" w:rsidRDefault="003C2EFF" w:rsidP="006D295E">
      <w:pPr>
        <w:tabs>
          <w:tab w:val="left" w:pos="360"/>
        </w:tabs>
        <w:ind w:left="720" w:hanging="720"/>
        <w:rPr>
          <w:sz w:val="22"/>
        </w:rPr>
      </w:pPr>
      <w:r w:rsidRPr="0095539E">
        <w:rPr>
          <w:sz w:val="22"/>
        </w:rPr>
        <w:t xml:space="preserve">Paul M. </w:t>
      </w:r>
      <w:proofErr w:type="spellStart"/>
      <w:r w:rsidRPr="0095539E">
        <w:rPr>
          <w:sz w:val="22"/>
        </w:rPr>
        <w:t>Sniderman</w:t>
      </w:r>
      <w:proofErr w:type="spellEnd"/>
      <w:r w:rsidRPr="0095539E">
        <w:rPr>
          <w:sz w:val="22"/>
        </w:rPr>
        <w:t xml:space="preserve"> and Sean M. Theriault, </w:t>
      </w:r>
      <w:r w:rsidR="006D295E" w:rsidRPr="0095539E">
        <w:rPr>
          <w:sz w:val="22"/>
        </w:rPr>
        <w:t>“The Dynamics of Political Argument and The Logic of Issue F</w:t>
      </w:r>
      <w:r w:rsidRPr="0095539E">
        <w:rPr>
          <w:sz w:val="22"/>
        </w:rPr>
        <w:t>raming”</w:t>
      </w:r>
      <w:r w:rsidR="006D295E" w:rsidRPr="0095539E">
        <w:rPr>
          <w:sz w:val="22"/>
        </w:rPr>
        <w:t xml:space="preserve"> in </w:t>
      </w:r>
      <w:r w:rsidR="006D295E" w:rsidRPr="0095539E">
        <w:rPr>
          <w:i/>
          <w:sz w:val="22"/>
        </w:rPr>
        <w:t xml:space="preserve">Studies in Public Opinion: Attitudes, </w:t>
      </w:r>
      <w:proofErr w:type="spellStart"/>
      <w:r w:rsidR="006D295E" w:rsidRPr="0095539E">
        <w:rPr>
          <w:i/>
          <w:sz w:val="22"/>
        </w:rPr>
        <w:t>Nonattitudes</w:t>
      </w:r>
      <w:proofErr w:type="spellEnd"/>
      <w:r w:rsidR="006D295E" w:rsidRPr="0095539E">
        <w:rPr>
          <w:i/>
          <w:sz w:val="22"/>
        </w:rPr>
        <w:t>, Measurement Error, and Change</w:t>
      </w:r>
      <w:r w:rsidR="006D295E" w:rsidRPr="0095539E">
        <w:rPr>
          <w:sz w:val="22"/>
        </w:rPr>
        <w:t xml:space="preserve">, Willem E. Saris and Paul M. </w:t>
      </w:r>
      <w:proofErr w:type="spellStart"/>
      <w:r w:rsidR="006D295E" w:rsidRPr="0095539E">
        <w:rPr>
          <w:sz w:val="22"/>
        </w:rPr>
        <w:t>Sniderman</w:t>
      </w:r>
      <w:proofErr w:type="spellEnd"/>
      <w:r w:rsidR="006D295E" w:rsidRPr="0095539E">
        <w:rPr>
          <w:sz w:val="22"/>
        </w:rPr>
        <w:t xml:space="preserve"> (eds.). Princeton, NJ: Princeton University Press.  2004.  133-165.</w:t>
      </w:r>
    </w:p>
    <w:p w14:paraId="03A2A699" w14:textId="4F4A09D5" w:rsidR="006D295E" w:rsidRPr="0095539E" w:rsidRDefault="003C2EFF" w:rsidP="006D295E">
      <w:pPr>
        <w:tabs>
          <w:tab w:val="left" w:pos="360"/>
        </w:tabs>
        <w:ind w:left="720" w:hanging="720"/>
        <w:rPr>
          <w:sz w:val="22"/>
        </w:rPr>
      </w:pPr>
      <w:r w:rsidRPr="0095539E">
        <w:rPr>
          <w:sz w:val="22"/>
        </w:rPr>
        <w:t xml:space="preserve">Sean M. Theriault and Barry R. </w:t>
      </w:r>
      <w:proofErr w:type="spellStart"/>
      <w:r w:rsidRPr="0095539E">
        <w:rPr>
          <w:sz w:val="22"/>
        </w:rPr>
        <w:t>Weingast</w:t>
      </w:r>
      <w:proofErr w:type="spellEnd"/>
      <w:r w:rsidRPr="0095539E">
        <w:rPr>
          <w:sz w:val="22"/>
        </w:rPr>
        <w:t xml:space="preserve">, </w:t>
      </w:r>
      <w:r w:rsidR="006D295E" w:rsidRPr="0095539E">
        <w:rPr>
          <w:sz w:val="22"/>
        </w:rPr>
        <w:t>“Agenda Manipulation, Strategic Voting, and Legislative Details in the Compromise of</w:t>
      </w:r>
      <w:r w:rsidRPr="0095539E">
        <w:rPr>
          <w:sz w:val="22"/>
        </w:rPr>
        <w:t xml:space="preserve"> 1850”</w:t>
      </w:r>
      <w:r w:rsidR="006D295E" w:rsidRPr="0095539E">
        <w:rPr>
          <w:sz w:val="22"/>
        </w:rPr>
        <w:t xml:space="preserve"> in </w:t>
      </w:r>
      <w:r w:rsidR="006D295E" w:rsidRPr="0095539E">
        <w:rPr>
          <w:i/>
          <w:sz w:val="22"/>
        </w:rPr>
        <w:t>Party, Process, and Political Change in Congress</w:t>
      </w:r>
      <w:r w:rsidR="006D295E" w:rsidRPr="0095539E">
        <w:rPr>
          <w:sz w:val="22"/>
        </w:rPr>
        <w:t xml:space="preserve">, David Brady and Mathew </w:t>
      </w:r>
      <w:proofErr w:type="spellStart"/>
      <w:r w:rsidR="006D295E" w:rsidRPr="0095539E">
        <w:rPr>
          <w:sz w:val="22"/>
        </w:rPr>
        <w:t>McCubbins</w:t>
      </w:r>
      <w:proofErr w:type="spellEnd"/>
      <w:r w:rsidR="006D295E" w:rsidRPr="0095539E">
        <w:rPr>
          <w:sz w:val="22"/>
        </w:rPr>
        <w:t xml:space="preserve"> (eds.).  Stanford, CA: Stanford University Press.  2002. 343-391.</w:t>
      </w:r>
    </w:p>
    <w:p w14:paraId="11DE00E5" w14:textId="406E912E" w:rsidR="006D295E" w:rsidRPr="0095539E" w:rsidRDefault="003C2EFF" w:rsidP="006D295E">
      <w:pPr>
        <w:tabs>
          <w:tab w:val="left" w:pos="360"/>
        </w:tabs>
        <w:ind w:left="720" w:hanging="720"/>
        <w:rPr>
          <w:sz w:val="22"/>
        </w:rPr>
      </w:pPr>
      <w:r w:rsidRPr="0095539E">
        <w:rPr>
          <w:sz w:val="22"/>
        </w:rPr>
        <w:t xml:space="preserve">David W. Brady and Sean M. Theriault, </w:t>
      </w:r>
      <w:r w:rsidR="006D295E" w:rsidRPr="0095539E">
        <w:rPr>
          <w:sz w:val="22"/>
        </w:rPr>
        <w:t xml:space="preserve">“A Reassessment of Who’s to Blame:  A Positive Case for the Public Evaluation of </w:t>
      </w:r>
      <w:r w:rsidRPr="0095539E">
        <w:rPr>
          <w:sz w:val="22"/>
        </w:rPr>
        <w:t>Congress”</w:t>
      </w:r>
      <w:r w:rsidR="006D295E" w:rsidRPr="0095539E">
        <w:rPr>
          <w:sz w:val="22"/>
        </w:rPr>
        <w:t xml:space="preserve"> in </w:t>
      </w:r>
      <w:r w:rsidR="006D295E" w:rsidRPr="0095539E">
        <w:rPr>
          <w:i/>
          <w:sz w:val="22"/>
        </w:rPr>
        <w:t xml:space="preserve">What is it About Government that Americans </w:t>
      </w:r>
      <w:proofErr w:type="gramStart"/>
      <w:r w:rsidR="006D295E" w:rsidRPr="0095539E">
        <w:rPr>
          <w:i/>
          <w:sz w:val="22"/>
        </w:rPr>
        <w:t>Dislike?</w:t>
      </w:r>
      <w:r w:rsidR="006D295E" w:rsidRPr="0095539E">
        <w:rPr>
          <w:sz w:val="22"/>
        </w:rPr>
        <w:t>,</w:t>
      </w:r>
      <w:proofErr w:type="gramEnd"/>
      <w:r w:rsidR="006D295E" w:rsidRPr="0095539E">
        <w:rPr>
          <w:sz w:val="22"/>
        </w:rPr>
        <w:t xml:space="preserve"> John R. Hibbing and Elizabeth Theiss-Morse (eds.).  New York: Cambridge University Press.  2001.  175-192.</w:t>
      </w:r>
    </w:p>
    <w:p w14:paraId="0CD50558" w14:textId="77777777" w:rsidR="006D295E" w:rsidRPr="0095539E" w:rsidRDefault="006D295E" w:rsidP="006D295E">
      <w:pPr>
        <w:tabs>
          <w:tab w:val="left" w:pos="360"/>
        </w:tabs>
        <w:ind w:left="720" w:hanging="720"/>
        <w:rPr>
          <w:sz w:val="22"/>
        </w:rPr>
      </w:pPr>
      <w:r w:rsidRPr="0095539E">
        <w:rPr>
          <w:sz w:val="22"/>
        </w:rPr>
        <w:tab/>
        <w:t xml:space="preserve">Reprinted in </w:t>
      </w:r>
      <w:r w:rsidRPr="0095539E">
        <w:rPr>
          <w:i/>
          <w:sz w:val="22"/>
        </w:rPr>
        <w:t>The American Congress Reader</w:t>
      </w:r>
      <w:r w:rsidRPr="0095539E">
        <w:rPr>
          <w:sz w:val="22"/>
        </w:rPr>
        <w:t xml:space="preserve">, Steven S. Smith, Jason M. Roberts, and Ryan J. Vander </w:t>
      </w:r>
      <w:proofErr w:type="spellStart"/>
      <w:r w:rsidRPr="0095539E">
        <w:rPr>
          <w:sz w:val="22"/>
        </w:rPr>
        <w:t>Wielen</w:t>
      </w:r>
      <w:proofErr w:type="spellEnd"/>
      <w:r w:rsidRPr="0095539E">
        <w:rPr>
          <w:sz w:val="22"/>
        </w:rPr>
        <w:t xml:space="preserve"> (eds.).  New York: Cambridge University Press.  2008. 7-15.</w:t>
      </w:r>
    </w:p>
    <w:p w14:paraId="633AC4A1" w14:textId="77777777" w:rsidR="006D295E" w:rsidRPr="0095539E" w:rsidRDefault="006D295E">
      <w:pPr>
        <w:rPr>
          <w:sz w:val="22"/>
          <w:u w:val="single"/>
        </w:rPr>
      </w:pPr>
    </w:p>
    <w:p w14:paraId="6CC471FE" w14:textId="2F935A0A" w:rsidR="003C2EFF" w:rsidRPr="0095539E" w:rsidRDefault="00EE7324">
      <w:pPr>
        <w:rPr>
          <w:sz w:val="22"/>
          <w:u w:val="single"/>
        </w:rPr>
      </w:pPr>
      <w:r>
        <w:rPr>
          <w:sz w:val="22"/>
          <w:u w:val="single"/>
        </w:rPr>
        <w:t xml:space="preserve">Editorials or </w:t>
      </w:r>
      <w:r w:rsidR="003C2EFF" w:rsidRPr="0095539E">
        <w:rPr>
          <w:sz w:val="22"/>
          <w:u w:val="single"/>
        </w:rPr>
        <w:t>Other Publications</w:t>
      </w:r>
    </w:p>
    <w:p w14:paraId="3E319D61" w14:textId="3E14707E" w:rsidR="00D02230" w:rsidRDefault="00D02230" w:rsidP="00EE7324">
      <w:pPr>
        <w:ind w:left="720" w:hanging="720"/>
        <w:rPr>
          <w:sz w:val="22"/>
        </w:rPr>
      </w:pPr>
      <w:r>
        <w:rPr>
          <w:sz w:val="22"/>
        </w:rPr>
        <w:t>“The Politics of Problems versus Solutions: Policymaking and Grandstanding in Congressional Hearings,” PSJ Blog, October 2, 2024 (with Jonathan Lewallen and Ju Yeon Park).</w:t>
      </w:r>
    </w:p>
    <w:p w14:paraId="3BD37412" w14:textId="6A00DD2B" w:rsidR="009518B4" w:rsidRDefault="009518B4" w:rsidP="00EE7324">
      <w:pPr>
        <w:ind w:left="720" w:hanging="720"/>
        <w:rPr>
          <w:sz w:val="22"/>
        </w:rPr>
      </w:pPr>
      <w:r>
        <w:rPr>
          <w:sz w:val="22"/>
        </w:rPr>
        <w:t>“Grandstanding in Congressional Hearings is not just about Winning Elections,” LSE Blogs, February 22, 2023 (with Jonathan Lewallen and Ju Yeon Park).</w:t>
      </w:r>
    </w:p>
    <w:p w14:paraId="10BEC307" w14:textId="7A8E2FFA" w:rsidR="00605440" w:rsidRDefault="00605440" w:rsidP="00EE7324">
      <w:pPr>
        <w:ind w:left="720" w:hanging="720"/>
        <w:rPr>
          <w:sz w:val="22"/>
        </w:rPr>
      </w:pPr>
      <w:r>
        <w:rPr>
          <w:sz w:val="22"/>
        </w:rPr>
        <w:t>“Earmarks are Back: How Democrats and Republicans Differ,” Brookings, January 12, 2023 (with Chris Cassella and E.J. Fagan).</w:t>
      </w:r>
    </w:p>
    <w:p w14:paraId="5D82F598" w14:textId="296B3436" w:rsidR="00A40313" w:rsidRDefault="00A40313" w:rsidP="00EE7324">
      <w:pPr>
        <w:ind w:left="720" w:hanging="720"/>
        <w:rPr>
          <w:sz w:val="22"/>
        </w:rPr>
      </w:pPr>
      <w:r>
        <w:rPr>
          <w:sz w:val="22"/>
        </w:rPr>
        <w:t>“Despite Not Being a Main Cause of Polarization, Gerrymandering Needs Reforms,” Divided We Fall, March 17, 2022 (with Grant Scherer).</w:t>
      </w:r>
    </w:p>
    <w:p w14:paraId="2EEE5209" w14:textId="4D2347B6" w:rsidR="00EE7324" w:rsidRDefault="00EE7324" w:rsidP="00EE7324">
      <w:pPr>
        <w:ind w:left="720" w:hanging="720"/>
        <w:rPr>
          <w:sz w:val="22"/>
        </w:rPr>
      </w:pPr>
      <w:r>
        <w:rPr>
          <w:sz w:val="22"/>
        </w:rPr>
        <w:t xml:space="preserve">“Strong Political Institutions Can Uphold Democracy, </w:t>
      </w:r>
      <w:proofErr w:type="gramStart"/>
      <w:r>
        <w:rPr>
          <w:sz w:val="22"/>
        </w:rPr>
        <w:t>Even</w:t>
      </w:r>
      <w:proofErr w:type="gramEnd"/>
      <w:r>
        <w:rPr>
          <w:sz w:val="22"/>
        </w:rPr>
        <w:t xml:space="preserve"> if People Can’t Agree on Politics,” The Conversation, February 2, 2021 (with Joseph Daniel Ura).</w:t>
      </w:r>
    </w:p>
    <w:p w14:paraId="07CDFB3D" w14:textId="77777777" w:rsidR="00EE7324" w:rsidRDefault="00EE7324" w:rsidP="00EE7324">
      <w:pPr>
        <w:ind w:left="720" w:hanging="720"/>
        <w:rPr>
          <w:sz w:val="22"/>
        </w:rPr>
      </w:pPr>
      <w:r>
        <w:rPr>
          <w:sz w:val="22"/>
        </w:rPr>
        <w:t>“It’s Time to Pay Attention to Texas,” Brookings, October 30, 2020 (with Bethany Albertson).</w:t>
      </w:r>
    </w:p>
    <w:p w14:paraId="042C1015" w14:textId="77777777" w:rsidR="00EE7324" w:rsidRDefault="00EE7324" w:rsidP="00EE7324">
      <w:pPr>
        <w:ind w:left="720" w:hanging="720"/>
        <w:rPr>
          <w:sz w:val="22"/>
        </w:rPr>
      </w:pPr>
      <w:r w:rsidRPr="00EE7324">
        <w:rPr>
          <w:sz w:val="22"/>
        </w:rPr>
        <w:t xml:space="preserve">“D or R &gt; X or Y: Party Trumps Sex in the Contemporary Congress,” </w:t>
      </w:r>
      <w:proofErr w:type="spellStart"/>
      <w:r w:rsidRPr="00EE7324">
        <w:rPr>
          <w:sz w:val="22"/>
        </w:rPr>
        <w:t>LegBranch</w:t>
      </w:r>
      <w:proofErr w:type="spellEnd"/>
      <w:r w:rsidRPr="00EE7324">
        <w:rPr>
          <w:sz w:val="22"/>
        </w:rPr>
        <w:t>, October 18, 2018 (with Jennifer L. Lawless).</w:t>
      </w:r>
    </w:p>
    <w:p w14:paraId="29719C98" w14:textId="77777777" w:rsidR="00EE7324" w:rsidRPr="0095539E" w:rsidRDefault="00EE7324" w:rsidP="00EE7324">
      <w:pPr>
        <w:ind w:left="720" w:hanging="720"/>
        <w:rPr>
          <w:sz w:val="22"/>
        </w:rPr>
      </w:pPr>
      <w:r w:rsidRPr="0095539E">
        <w:rPr>
          <w:sz w:val="22"/>
        </w:rPr>
        <w:t>“The Senate’s Disastrous Process for Crafting the AHCA Fits a Historic Pattern,” Vox, June 21, 2017 (with Jonathan Lewallen and Bryan D. Jones).</w:t>
      </w:r>
    </w:p>
    <w:p w14:paraId="06913815" w14:textId="77777777" w:rsidR="00EE7324" w:rsidRPr="0095539E" w:rsidRDefault="00EE7324" w:rsidP="00EE7324">
      <w:pPr>
        <w:ind w:left="720" w:hanging="720"/>
        <w:rPr>
          <w:sz w:val="22"/>
        </w:rPr>
      </w:pPr>
      <w:r w:rsidRPr="0095539E">
        <w:rPr>
          <w:sz w:val="22"/>
        </w:rPr>
        <w:t>“Off the Softball Field, Congresswoman are Plenty Partisan,” Brookings, June 15, 2016 (with Jennifer L. Lawless).</w:t>
      </w:r>
    </w:p>
    <w:p w14:paraId="0C212E56" w14:textId="77777777" w:rsidR="00EE7324" w:rsidRPr="0095539E" w:rsidRDefault="00EE7324" w:rsidP="00EE7324">
      <w:pPr>
        <w:ind w:left="720" w:hanging="720"/>
        <w:rPr>
          <w:sz w:val="22"/>
        </w:rPr>
      </w:pPr>
      <w:r w:rsidRPr="0095539E">
        <w:rPr>
          <w:sz w:val="22"/>
        </w:rPr>
        <w:t>“Can Al Franken’s Secret Santa Exchange Cure the Senate?”  CNN, December 16, 2015 (with Jennifer L. Lawless).</w:t>
      </w:r>
    </w:p>
    <w:p w14:paraId="6FFB4F43" w14:textId="77777777" w:rsidR="00EE7324" w:rsidRPr="0095539E" w:rsidRDefault="00EE7324" w:rsidP="00EE7324">
      <w:pPr>
        <w:ind w:left="720" w:hanging="720"/>
        <w:rPr>
          <w:sz w:val="22"/>
        </w:rPr>
      </w:pPr>
      <w:r w:rsidRPr="0095539E">
        <w:rPr>
          <w:sz w:val="22"/>
        </w:rPr>
        <w:t xml:space="preserve">“The New Republican Majority Will Make the Senate Respectable Again,” </w:t>
      </w:r>
      <w:r w:rsidRPr="0095539E">
        <w:rPr>
          <w:i/>
          <w:sz w:val="22"/>
        </w:rPr>
        <w:t>The Washington Post</w:t>
      </w:r>
      <w:r w:rsidRPr="0095539E">
        <w:rPr>
          <w:sz w:val="22"/>
        </w:rPr>
        <w:t xml:space="preserve">, December 19, 2014 (also </w:t>
      </w:r>
      <w:r w:rsidRPr="0095539E">
        <w:rPr>
          <w:i/>
          <w:sz w:val="22"/>
        </w:rPr>
        <w:t>The Huffington Post</w:t>
      </w:r>
      <w:r w:rsidRPr="0095539E">
        <w:rPr>
          <w:sz w:val="22"/>
        </w:rPr>
        <w:t xml:space="preserve"> and </w:t>
      </w:r>
      <w:r w:rsidRPr="0095539E">
        <w:rPr>
          <w:i/>
          <w:sz w:val="22"/>
        </w:rPr>
        <w:t>The McAllen Monitor</w:t>
      </w:r>
      <w:r w:rsidRPr="0095539E">
        <w:rPr>
          <w:sz w:val="22"/>
        </w:rPr>
        <w:t>).</w:t>
      </w:r>
    </w:p>
    <w:p w14:paraId="171CBC1F" w14:textId="77777777" w:rsidR="00EE7324" w:rsidRPr="0095539E" w:rsidRDefault="00EE7324" w:rsidP="00EE7324">
      <w:pPr>
        <w:ind w:left="720" w:hanging="720"/>
        <w:rPr>
          <w:sz w:val="22"/>
        </w:rPr>
      </w:pPr>
      <w:r w:rsidRPr="0095539E">
        <w:rPr>
          <w:sz w:val="22"/>
        </w:rPr>
        <w:t>“Why Texas’ 27</w:t>
      </w:r>
      <w:r w:rsidRPr="0095539E">
        <w:rPr>
          <w:sz w:val="22"/>
          <w:vertAlign w:val="superscript"/>
        </w:rPr>
        <w:t>th</w:t>
      </w:r>
      <w:r w:rsidRPr="0095539E">
        <w:rPr>
          <w:sz w:val="22"/>
        </w:rPr>
        <w:t xml:space="preserve"> Congressional District Is Interesting,” </w:t>
      </w:r>
      <w:r w:rsidRPr="0095539E">
        <w:rPr>
          <w:i/>
          <w:sz w:val="22"/>
        </w:rPr>
        <w:t>The Huffington Post</w:t>
      </w:r>
      <w:r w:rsidRPr="0095539E">
        <w:rPr>
          <w:sz w:val="22"/>
        </w:rPr>
        <w:t xml:space="preserve">, September 16, 2014 (also </w:t>
      </w:r>
      <w:r w:rsidRPr="0095539E">
        <w:rPr>
          <w:i/>
          <w:sz w:val="22"/>
        </w:rPr>
        <w:t>Corpus Christi Caller Times</w:t>
      </w:r>
      <w:r w:rsidRPr="0095539E">
        <w:rPr>
          <w:sz w:val="22"/>
        </w:rPr>
        <w:t xml:space="preserve">). </w:t>
      </w:r>
    </w:p>
    <w:p w14:paraId="4469B1A0" w14:textId="77777777" w:rsidR="00EE7324" w:rsidRPr="0095539E" w:rsidRDefault="00EE7324" w:rsidP="00EE7324">
      <w:pPr>
        <w:ind w:left="720" w:hanging="720"/>
        <w:rPr>
          <w:sz w:val="22"/>
        </w:rPr>
      </w:pPr>
      <w:r w:rsidRPr="0095539E">
        <w:rPr>
          <w:sz w:val="22"/>
        </w:rPr>
        <w:t xml:space="preserve">“Candidates, for my Students’ Sake, Please Tackle Issues, not Each Other,” </w:t>
      </w:r>
      <w:r w:rsidRPr="0095539E">
        <w:rPr>
          <w:i/>
          <w:sz w:val="22"/>
        </w:rPr>
        <w:t>The Dallas Morning News</w:t>
      </w:r>
      <w:r w:rsidRPr="0095539E">
        <w:rPr>
          <w:sz w:val="22"/>
        </w:rPr>
        <w:t xml:space="preserve">, May 28, 2014 (also </w:t>
      </w:r>
      <w:r w:rsidRPr="0095539E">
        <w:rPr>
          <w:i/>
          <w:sz w:val="22"/>
        </w:rPr>
        <w:t>The McAllen Monitor</w:t>
      </w:r>
      <w:r w:rsidRPr="0095539E">
        <w:rPr>
          <w:sz w:val="22"/>
        </w:rPr>
        <w:t xml:space="preserve"> and </w:t>
      </w:r>
      <w:r w:rsidRPr="0095539E">
        <w:rPr>
          <w:i/>
          <w:sz w:val="22"/>
        </w:rPr>
        <w:t>The Corpus Christi Caller Times</w:t>
      </w:r>
      <w:r w:rsidRPr="0095539E">
        <w:rPr>
          <w:sz w:val="22"/>
        </w:rPr>
        <w:t>).</w:t>
      </w:r>
    </w:p>
    <w:p w14:paraId="25D02217" w14:textId="77777777" w:rsidR="00EE7324" w:rsidRPr="0095539E" w:rsidRDefault="00EE7324" w:rsidP="00EE7324">
      <w:pPr>
        <w:ind w:left="720" w:hanging="720"/>
        <w:rPr>
          <w:sz w:val="22"/>
        </w:rPr>
      </w:pPr>
      <w:r w:rsidRPr="0095539E">
        <w:rPr>
          <w:sz w:val="22"/>
        </w:rPr>
        <w:t xml:space="preserve">“Republicans Voters Biggest Wild Card,” </w:t>
      </w:r>
      <w:r w:rsidRPr="0095539E">
        <w:rPr>
          <w:i/>
          <w:sz w:val="22"/>
        </w:rPr>
        <w:t>The Austin American-Statesmen</w:t>
      </w:r>
      <w:r w:rsidRPr="0095539E">
        <w:rPr>
          <w:sz w:val="22"/>
        </w:rPr>
        <w:t>, March 7, 2014.</w:t>
      </w:r>
    </w:p>
    <w:p w14:paraId="3CB89377" w14:textId="77777777" w:rsidR="00EE7324" w:rsidRPr="0095539E" w:rsidRDefault="00EE7324" w:rsidP="00EE7324">
      <w:pPr>
        <w:ind w:left="720" w:hanging="720"/>
        <w:rPr>
          <w:sz w:val="22"/>
        </w:rPr>
      </w:pPr>
      <w:r w:rsidRPr="0095539E">
        <w:rPr>
          <w:sz w:val="22"/>
        </w:rPr>
        <w:lastRenderedPageBreak/>
        <w:t xml:space="preserve">“Polarization We Can Live With.  Partisan Warfare is the Problem,” </w:t>
      </w:r>
      <w:r w:rsidRPr="0095539E">
        <w:rPr>
          <w:i/>
          <w:sz w:val="22"/>
        </w:rPr>
        <w:t>The Washington Post</w:t>
      </w:r>
      <w:r w:rsidRPr="0095539E">
        <w:rPr>
          <w:sz w:val="22"/>
        </w:rPr>
        <w:t xml:space="preserve"> (Monkey Cage), January 10, 2014.</w:t>
      </w:r>
    </w:p>
    <w:p w14:paraId="0FFDFE2C" w14:textId="77777777" w:rsidR="00EE7324" w:rsidRPr="0095539E" w:rsidRDefault="00EE7324" w:rsidP="00EE7324">
      <w:pPr>
        <w:tabs>
          <w:tab w:val="left" w:pos="360"/>
        </w:tabs>
        <w:ind w:left="720" w:hanging="720"/>
        <w:rPr>
          <w:sz w:val="22"/>
        </w:rPr>
      </w:pPr>
      <w:r w:rsidRPr="0095539E">
        <w:rPr>
          <w:sz w:val="22"/>
        </w:rPr>
        <w:tab/>
        <w:t xml:space="preserve">Reprinted as “Partisan Warfare is the Problem” in </w:t>
      </w:r>
      <w:r w:rsidRPr="0095539E">
        <w:rPr>
          <w:i/>
          <w:sz w:val="22"/>
        </w:rPr>
        <w:t>Political Polarization in American Politics</w:t>
      </w:r>
      <w:r w:rsidRPr="0095539E">
        <w:rPr>
          <w:sz w:val="22"/>
        </w:rPr>
        <w:t>, Daniel J. Hopkins and John Sides (eds.), New York: Bloomsbury Academic, 2015, 11-15.</w:t>
      </w:r>
    </w:p>
    <w:p w14:paraId="1E0C8B78" w14:textId="77777777" w:rsidR="00EE7324" w:rsidRPr="0095539E" w:rsidRDefault="00EE7324" w:rsidP="00EE7324">
      <w:pPr>
        <w:ind w:left="720" w:hanging="720"/>
        <w:rPr>
          <w:sz w:val="22"/>
        </w:rPr>
      </w:pPr>
      <w:r w:rsidRPr="0095539E">
        <w:rPr>
          <w:sz w:val="22"/>
        </w:rPr>
        <w:t xml:space="preserve">“With the Current Dysfunction, U.S. Senate Isn’t What It Used to Be,” </w:t>
      </w:r>
      <w:r w:rsidRPr="0095539E">
        <w:rPr>
          <w:i/>
          <w:sz w:val="22"/>
        </w:rPr>
        <w:t>The Milwaukee Journal Sentinel</w:t>
      </w:r>
      <w:r w:rsidRPr="0095539E">
        <w:rPr>
          <w:sz w:val="22"/>
        </w:rPr>
        <w:t>, May 10, 2014.</w:t>
      </w:r>
    </w:p>
    <w:p w14:paraId="624F37E2" w14:textId="77777777" w:rsidR="00EE7324" w:rsidRPr="0095539E" w:rsidRDefault="00EE7324" w:rsidP="00EE7324">
      <w:pPr>
        <w:ind w:left="720" w:hanging="720"/>
        <w:rPr>
          <w:sz w:val="22"/>
        </w:rPr>
      </w:pPr>
      <w:r w:rsidRPr="0095539E">
        <w:rPr>
          <w:sz w:val="22"/>
        </w:rPr>
        <w:t xml:space="preserve"> “‘Gingrich Senators’ Architects of Capitol Gridlock, Author Says,” </w:t>
      </w:r>
      <w:r w:rsidRPr="0095539E">
        <w:rPr>
          <w:i/>
          <w:sz w:val="22"/>
        </w:rPr>
        <w:t>The Austin American-Statesmen</w:t>
      </w:r>
      <w:r w:rsidRPr="0095539E">
        <w:rPr>
          <w:sz w:val="22"/>
        </w:rPr>
        <w:t>, August 11, 2013.</w:t>
      </w:r>
    </w:p>
    <w:p w14:paraId="2DABFFCF" w14:textId="3719EF59" w:rsidR="00EE7324" w:rsidRPr="0095539E" w:rsidRDefault="00EE7324" w:rsidP="00EE7324">
      <w:pPr>
        <w:tabs>
          <w:tab w:val="left" w:pos="360"/>
        </w:tabs>
        <w:ind w:left="720" w:hanging="720"/>
        <w:rPr>
          <w:sz w:val="22"/>
        </w:rPr>
      </w:pPr>
      <w:r w:rsidRPr="0095539E">
        <w:rPr>
          <w:sz w:val="22"/>
        </w:rPr>
        <w:t xml:space="preserve">“Partisan Polarization in the U.S. Congress” in </w:t>
      </w:r>
      <w:r w:rsidRPr="0095539E">
        <w:rPr>
          <w:i/>
          <w:sz w:val="22"/>
        </w:rPr>
        <w:t>Oxford Bibliographies in Political Science</w:t>
      </w:r>
      <w:r w:rsidRPr="0095539E">
        <w:rPr>
          <w:sz w:val="22"/>
        </w:rPr>
        <w:t>, Rick Valley (ed.).  New York: Oxford University Press.  2013</w:t>
      </w:r>
      <w:r>
        <w:rPr>
          <w:sz w:val="22"/>
        </w:rPr>
        <w:t xml:space="preserve"> (with Megan Moeller)</w:t>
      </w:r>
      <w:r w:rsidRPr="0095539E">
        <w:rPr>
          <w:sz w:val="22"/>
        </w:rPr>
        <w:t>.</w:t>
      </w:r>
      <w:r>
        <w:rPr>
          <w:sz w:val="22"/>
        </w:rPr>
        <w:t xml:space="preserve"> </w:t>
      </w:r>
    </w:p>
    <w:p w14:paraId="141FC946" w14:textId="18351FC1" w:rsidR="00EE7324" w:rsidRPr="0095539E" w:rsidRDefault="00EE7324" w:rsidP="00EE7324">
      <w:pPr>
        <w:ind w:left="720" w:hanging="720"/>
        <w:rPr>
          <w:sz w:val="22"/>
        </w:rPr>
      </w:pPr>
      <w:r w:rsidRPr="0095539E">
        <w:rPr>
          <w:sz w:val="22"/>
        </w:rPr>
        <w:t xml:space="preserve">“Ending Washington Gridlock: It’s Up to You,” </w:t>
      </w:r>
      <w:r w:rsidRPr="0095539E">
        <w:rPr>
          <w:i/>
          <w:sz w:val="22"/>
        </w:rPr>
        <w:t>The Austin American-</w:t>
      </w:r>
      <w:r w:rsidRPr="0095539E">
        <w:rPr>
          <w:sz w:val="22"/>
        </w:rPr>
        <w:t>Statesmen, October 20, 2012.</w:t>
      </w:r>
    </w:p>
    <w:p w14:paraId="227932B0" w14:textId="77777777" w:rsidR="00EE7324" w:rsidRPr="0095539E" w:rsidRDefault="00EE7324" w:rsidP="00EE7324">
      <w:pPr>
        <w:ind w:left="720" w:hanging="720"/>
        <w:rPr>
          <w:sz w:val="22"/>
        </w:rPr>
      </w:pPr>
      <w:r w:rsidRPr="0095539E">
        <w:rPr>
          <w:sz w:val="22"/>
        </w:rPr>
        <w:t>“Washington Gridlock is Gingrich’s Legacy,” CNN, December 21, 2011.</w:t>
      </w:r>
    </w:p>
    <w:p w14:paraId="1E9A3C84" w14:textId="77777777" w:rsidR="00EE7324" w:rsidRPr="0095539E" w:rsidRDefault="00EE7324" w:rsidP="00EE7324">
      <w:pPr>
        <w:ind w:left="720" w:hanging="720"/>
        <w:rPr>
          <w:sz w:val="22"/>
        </w:rPr>
      </w:pPr>
      <w:r w:rsidRPr="0095539E">
        <w:rPr>
          <w:sz w:val="22"/>
        </w:rPr>
        <w:t>“No ‘Compromise, No Surrender’ No Longer Appealing, CNN, July 30, 2011.</w:t>
      </w:r>
    </w:p>
    <w:p w14:paraId="1E105EBC" w14:textId="77777777" w:rsidR="00EE7324" w:rsidRPr="0095539E" w:rsidRDefault="00EE7324" w:rsidP="00EE7324">
      <w:pPr>
        <w:ind w:left="720" w:hanging="720"/>
        <w:rPr>
          <w:sz w:val="22"/>
        </w:rPr>
      </w:pPr>
      <w:r w:rsidRPr="0095539E">
        <w:rPr>
          <w:sz w:val="22"/>
        </w:rPr>
        <w:t xml:space="preserve">“Gingrich Disciples Reshape Senate in House’s Image,” </w:t>
      </w:r>
      <w:r w:rsidRPr="0095539E">
        <w:rPr>
          <w:i/>
          <w:sz w:val="22"/>
        </w:rPr>
        <w:t>The Huffington Post</w:t>
      </w:r>
      <w:r w:rsidRPr="0095539E">
        <w:rPr>
          <w:sz w:val="22"/>
        </w:rPr>
        <w:t xml:space="preserve">, September 1, 2010.  </w:t>
      </w:r>
    </w:p>
    <w:p w14:paraId="750F1069" w14:textId="77777777" w:rsidR="00EE7324" w:rsidRPr="0095539E" w:rsidRDefault="00EE7324" w:rsidP="00EE7324">
      <w:pPr>
        <w:ind w:left="720" w:hanging="720"/>
        <w:rPr>
          <w:sz w:val="22"/>
        </w:rPr>
      </w:pPr>
      <w:r w:rsidRPr="0095539E">
        <w:rPr>
          <w:sz w:val="22"/>
        </w:rPr>
        <w:t xml:space="preserve">“In Civil Rights Law, A Lesson for Today,” </w:t>
      </w:r>
      <w:r w:rsidRPr="0095539E">
        <w:rPr>
          <w:i/>
          <w:sz w:val="22"/>
        </w:rPr>
        <w:t>The Daily Texan</w:t>
      </w:r>
      <w:r w:rsidRPr="0095539E">
        <w:rPr>
          <w:sz w:val="22"/>
        </w:rPr>
        <w:t>, July 12, 2004 (with Jennifer L. Lawless).</w:t>
      </w:r>
    </w:p>
    <w:p w14:paraId="76019A5B" w14:textId="13C49EDC" w:rsidR="003C2EFF" w:rsidRPr="0095539E" w:rsidRDefault="003C2EFF" w:rsidP="003C2EFF">
      <w:pPr>
        <w:tabs>
          <w:tab w:val="left" w:pos="360"/>
        </w:tabs>
        <w:ind w:left="720" w:hanging="720"/>
        <w:rPr>
          <w:sz w:val="22"/>
        </w:rPr>
      </w:pPr>
      <w:r w:rsidRPr="0095539E">
        <w:rPr>
          <w:sz w:val="22"/>
        </w:rPr>
        <w:t>“Party Polarization in the 111</w:t>
      </w:r>
      <w:r w:rsidRPr="0095539E">
        <w:rPr>
          <w:sz w:val="22"/>
          <w:vertAlign w:val="superscript"/>
        </w:rPr>
        <w:t>th</w:t>
      </w:r>
      <w:r w:rsidRPr="0095539E">
        <w:rPr>
          <w:sz w:val="22"/>
        </w:rPr>
        <w:t xml:space="preserve"> Congress” in APSA’s Legislative Studies Section </w:t>
      </w:r>
      <w:r w:rsidRPr="0095539E">
        <w:rPr>
          <w:i/>
          <w:sz w:val="22"/>
        </w:rPr>
        <w:t>Extension of Remarks</w:t>
      </w:r>
      <w:r w:rsidR="00EE7324">
        <w:rPr>
          <w:sz w:val="22"/>
        </w:rPr>
        <w:t>,</w:t>
      </w:r>
      <w:r w:rsidRPr="0095539E">
        <w:rPr>
          <w:sz w:val="22"/>
        </w:rPr>
        <w:t xml:space="preserve"> January 2009. </w:t>
      </w:r>
    </w:p>
    <w:p w14:paraId="475606C6" w14:textId="77777777" w:rsidR="003C2EFF" w:rsidRPr="0095539E" w:rsidRDefault="003C2EFF">
      <w:pPr>
        <w:rPr>
          <w:sz w:val="22"/>
          <w:u w:val="single"/>
        </w:rPr>
      </w:pPr>
    </w:p>
    <w:p w14:paraId="60962F26" w14:textId="77777777" w:rsidR="006D295E" w:rsidRPr="0095539E" w:rsidRDefault="006D295E">
      <w:pPr>
        <w:rPr>
          <w:sz w:val="22"/>
          <w:u w:val="single"/>
        </w:rPr>
      </w:pPr>
      <w:r w:rsidRPr="0095539E">
        <w:rPr>
          <w:sz w:val="22"/>
          <w:u w:val="single"/>
        </w:rPr>
        <w:t>Book Reviews:</w:t>
      </w:r>
    </w:p>
    <w:p w14:paraId="47DB899D" w14:textId="6174FAAD" w:rsidR="002D1E17" w:rsidRPr="00E93CAB" w:rsidRDefault="00E93CAB" w:rsidP="00E93CAB">
      <w:pPr>
        <w:ind w:left="720" w:hanging="720"/>
        <w:rPr>
          <w:sz w:val="22"/>
        </w:rPr>
      </w:pPr>
      <w:r>
        <w:rPr>
          <w:i/>
          <w:sz w:val="22"/>
        </w:rPr>
        <w:t>Newt Gingrich: The Rise and Fall of a Party Entrepreneur</w:t>
      </w:r>
      <w:r>
        <w:rPr>
          <w:iCs/>
          <w:sz w:val="22"/>
        </w:rPr>
        <w:t xml:space="preserve"> by Matthew N. Green and Jeffrey Crouch, </w:t>
      </w:r>
      <w:r>
        <w:rPr>
          <w:i/>
          <w:sz w:val="22"/>
        </w:rPr>
        <w:t>Perspectives on Politics</w:t>
      </w:r>
      <w:r>
        <w:rPr>
          <w:sz w:val="22"/>
        </w:rPr>
        <w:t>, 2023, 21(3):</w:t>
      </w:r>
      <w:r w:rsidR="00027BD3">
        <w:rPr>
          <w:sz w:val="22"/>
        </w:rPr>
        <w:t>1097-8</w:t>
      </w:r>
      <w:r>
        <w:rPr>
          <w:sz w:val="22"/>
        </w:rPr>
        <w:t>.</w:t>
      </w:r>
    </w:p>
    <w:p w14:paraId="5C4A748A" w14:textId="3415EAC0" w:rsidR="00211B5E" w:rsidRPr="00211B5E" w:rsidRDefault="00211B5E" w:rsidP="006D295E">
      <w:pPr>
        <w:ind w:left="720" w:hanging="720"/>
        <w:rPr>
          <w:sz w:val="22"/>
        </w:rPr>
      </w:pPr>
      <w:r>
        <w:rPr>
          <w:i/>
          <w:sz w:val="22"/>
        </w:rPr>
        <w:t>Mor</w:t>
      </w:r>
      <w:r w:rsidR="009F7C77">
        <w:rPr>
          <w:i/>
          <w:sz w:val="22"/>
        </w:rPr>
        <w:t>al</w:t>
      </w:r>
      <w:r>
        <w:rPr>
          <w:i/>
          <w:sz w:val="22"/>
        </w:rPr>
        <w:t xml:space="preserve"> Victories in the Battle for Congress</w:t>
      </w:r>
      <w:r w:rsidR="009F7C77">
        <w:rPr>
          <w:i/>
          <w:sz w:val="22"/>
        </w:rPr>
        <w:t>: Cultural Conservatism and the House GOP</w:t>
      </w:r>
      <w:r>
        <w:rPr>
          <w:sz w:val="22"/>
        </w:rPr>
        <w:t xml:space="preserve"> by Marty Cohen, </w:t>
      </w:r>
      <w:r>
        <w:rPr>
          <w:i/>
          <w:sz w:val="22"/>
        </w:rPr>
        <w:t>Perspectives</w:t>
      </w:r>
      <w:r w:rsidR="00EE1F24">
        <w:rPr>
          <w:i/>
          <w:sz w:val="22"/>
        </w:rPr>
        <w:t xml:space="preserve"> on Politics</w:t>
      </w:r>
      <w:r>
        <w:rPr>
          <w:sz w:val="22"/>
        </w:rPr>
        <w:t xml:space="preserve">, </w:t>
      </w:r>
      <w:r w:rsidR="009F7C77">
        <w:rPr>
          <w:sz w:val="22"/>
        </w:rPr>
        <w:t>2020, 18(4): 1223-4</w:t>
      </w:r>
      <w:r>
        <w:rPr>
          <w:sz w:val="22"/>
        </w:rPr>
        <w:t>.</w:t>
      </w:r>
    </w:p>
    <w:p w14:paraId="75683B8E" w14:textId="2FB83338" w:rsidR="00DA3CCE" w:rsidRPr="00DA3CCE" w:rsidRDefault="00DA3CCE" w:rsidP="006D295E">
      <w:pPr>
        <w:ind w:left="720" w:hanging="720"/>
        <w:rPr>
          <w:sz w:val="22"/>
        </w:rPr>
      </w:pPr>
      <w:r>
        <w:rPr>
          <w:i/>
          <w:sz w:val="22"/>
        </w:rPr>
        <w:t xml:space="preserve">Incremental Polarization: A Unified Spatial Theory of Legislative Elections, Parties, and Roll Call Voting </w:t>
      </w:r>
      <w:r>
        <w:rPr>
          <w:sz w:val="22"/>
        </w:rPr>
        <w:t xml:space="preserve">by Justin Buchler. </w:t>
      </w:r>
      <w:r w:rsidRPr="00DA3CCE">
        <w:rPr>
          <w:i/>
          <w:sz w:val="22"/>
        </w:rPr>
        <w:t>Congress &amp; the Presidency</w:t>
      </w:r>
      <w:r>
        <w:rPr>
          <w:sz w:val="22"/>
        </w:rPr>
        <w:t xml:space="preserve">, </w:t>
      </w:r>
      <w:r w:rsidR="009F7C77" w:rsidRPr="009F7C77">
        <w:rPr>
          <w:sz w:val="22"/>
        </w:rPr>
        <w:t>2019</w:t>
      </w:r>
      <w:r w:rsidR="009F7C77">
        <w:rPr>
          <w:sz w:val="22"/>
        </w:rPr>
        <w:t>,</w:t>
      </w:r>
      <w:r w:rsidR="009F7C77" w:rsidRPr="009F7C77">
        <w:rPr>
          <w:sz w:val="22"/>
        </w:rPr>
        <w:t xml:space="preserve"> 46(3): 497-8</w:t>
      </w:r>
      <w:r>
        <w:rPr>
          <w:sz w:val="22"/>
        </w:rPr>
        <w:t>.</w:t>
      </w:r>
    </w:p>
    <w:p w14:paraId="215354CE" w14:textId="31FF98C8" w:rsidR="0015773E" w:rsidRPr="0095539E" w:rsidRDefault="0015773E" w:rsidP="006D295E">
      <w:pPr>
        <w:ind w:left="720" w:hanging="720"/>
        <w:rPr>
          <w:sz w:val="22"/>
        </w:rPr>
      </w:pPr>
      <w:r w:rsidRPr="0095539E">
        <w:rPr>
          <w:i/>
          <w:sz w:val="22"/>
        </w:rPr>
        <w:t xml:space="preserve">Insecure Majorities: Congress and the Perpetual </w:t>
      </w:r>
      <w:r w:rsidRPr="0095539E">
        <w:rPr>
          <w:sz w:val="22"/>
        </w:rPr>
        <w:t>Campaign by Frances E. Lee and More</w:t>
      </w:r>
      <w:r w:rsidRPr="0095539E">
        <w:rPr>
          <w:i/>
          <w:sz w:val="22"/>
        </w:rPr>
        <w:t xml:space="preserve"> than a Feeling: Personality, Polarization, and the Transformation of the US Congress</w:t>
      </w:r>
      <w:r w:rsidRPr="0095539E">
        <w:rPr>
          <w:sz w:val="22"/>
        </w:rPr>
        <w:t xml:space="preserve"> by Adam J. Ramey, Jonathan D. Klinger, and Gary E. </w:t>
      </w:r>
      <w:proofErr w:type="spellStart"/>
      <w:r w:rsidRPr="0095539E">
        <w:rPr>
          <w:sz w:val="22"/>
        </w:rPr>
        <w:t>Hollibaugh</w:t>
      </w:r>
      <w:proofErr w:type="spellEnd"/>
      <w:r w:rsidRPr="0095539E">
        <w:rPr>
          <w:sz w:val="22"/>
        </w:rPr>
        <w:t xml:space="preserve"> Jr. </w:t>
      </w:r>
      <w:r w:rsidRPr="0095539E">
        <w:rPr>
          <w:i/>
          <w:sz w:val="22"/>
        </w:rPr>
        <w:t>Perspectives on Politics</w:t>
      </w:r>
      <w:r w:rsidR="00C90ECC" w:rsidRPr="0095539E">
        <w:rPr>
          <w:sz w:val="22"/>
        </w:rPr>
        <w:t>, 2018</w:t>
      </w:r>
      <w:r w:rsidR="009F7C77">
        <w:rPr>
          <w:sz w:val="22"/>
        </w:rPr>
        <w:t>,</w:t>
      </w:r>
      <w:r w:rsidR="00C90ECC" w:rsidRPr="0095539E">
        <w:rPr>
          <w:sz w:val="22"/>
        </w:rPr>
        <w:t xml:space="preserve"> 16(1): 226-8.</w:t>
      </w:r>
    </w:p>
    <w:p w14:paraId="342DE66B" w14:textId="397AD9A7" w:rsidR="00FE6511" w:rsidRPr="0095539E" w:rsidRDefault="00FE6511" w:rsidP="00FE6511">
      <w:pPr>
        <w:ind w:left="720" w:hanging="720"/>
        <w:rPr>
          <w:sz w:val="22"/>
        </w:rPr>
      </w:pPr>
      <w:r w:rsidRPr="0095539E">
        <w:rPr>
          <w:i/>
          <w:sz w:val="22"/>
        </w:rPr>
        <w:t>The Substance of Representation: Congress, American Political Development, and Lawmaking</w:t>
      </w:r>
      <w:r w:rsidRPr="0095539E">
        <w:rPr>
          <w:sz w:val="22"/>
        </w:rPr>
        <w:t xml:space="preserve"> by John S. Lapinski. </w:t>
      </w:r>
      <w:r w:rsidRPr="0095539E">
        <w:rPr>
          <w:i/>
          <w:sz w:val="22"/>
        </w:rPr>
        <w:t>Perspectives on Politics</w:t>
      </w:r>
      <w:r w:rsidRPr="0095539E">
        <w:rPr>
          <w:sz w:val="22"/>
        </w:rPr>
        <w:t>, 2015</w:t>
      </w:r>
      <w:r w:rsidR="009F7C77">
        <w:rPr>
          <w:sz w:val="22"/>
        </w:rPr>
        <w:t>,</w:t>
      </w:r>
      <w:r w:rsidRPr="0095539E">
        <w:rPr>
          <w:sz w:val="22"/>
        </w:rPr>
        <w:t xml:space="preserve"> 13(1): 55-6.</w:t>
      </w:r>
    </w:p>
    <w:p w14:paraId="142512E6" w14:textId="52C622A5" w:rsidR="00B07E88" w:rsidRPr="0095539E" w:rsidRDefault="00B07E88" w:rsidP="006D295E">
      <w:pPr>
        <w:ind w:left="720" w:hanging="720"/>
        <w:rPr>
          <w:sz w:val="22"/>
        </w:rPr>
      </w:pPr>
      <w:r w:rsidRPr="0095539E">
        <w:rPr>
          <w:i/>
          <w:sz w:val="22"/>
        </w:rPr>
        <w:t>Electing the Senate: Indirect Democracy before the Seventeenth Amendment</w:t>
      </w:r>
      <w:r w:rsidRPr="0095539E">
        <w:rPr>
          <w:sz w:val="22"/>
        </w:rPr>
        <w:t xml:space="preserve"> by Wendy L. Schiller and Charles Stewart III.  </w:t>
      </w:r>
      <w:r w:rsidRPr="0095539E">
        <w:rPr>
          <w:i/>
          <w:sz w:val="22"/>
        </w:rPr>
        <w:t>Congress &amp; the Presidency</w:t>
      </w:r>
      <w:r w:rsidRPr="0095539E">
        <w:rPr>
          <w:sz w:val="22"/>
        </w:rPr>
        <w:t xml:space="preserve">, </w:t>
      </w:r>
      <w:r w:rsidR="003F718B" w:rsidRPr="0095539E">
        <w:rPr>
          <w:sz w:val="22"/>
        </w:rPr>
        <w:t>2015</w:t>
      </w:r>
      <w:r w:rsidR="009F7C77">
        <w:rPr>
          <w:sz w:val="22"/>
        </w:rPr>
        <w:t>,</w:t>
      </w:r>
      <w:r w:rsidR="003F718B" w:rsidRPr="0095539E">
        <w:rPr>
          <w:sz w:val="22"/>
        </w:rPr>
        <w:t xml:space="preserve"> 42(3): 216-9</w:t>
      </w:r>
      <w:r w:rsidRPr="0095539E">
        <w:rPr>
          <w:sz w:val="22"/>
        </w:rPr>
        <w:t>.</w:t>
      </w:r>
    </w:p>
    <w:p w14:paraId="2F403653" w14:textId="4708D908" w:rsidR="0080375A" w:rsidRPr="0095539E" w:rsidRDefault="0080375A" w:rsidP="006D295E">
      <w:pPr>
        <w:ind w:left="720" w:hanging="720"/>
        <w:rPr>
          <w:sz w:val="22"/>
        </w:rPr>
      </w:pPr>
      <w:r w:rsidRPr="0095539E">
        <w:rPr>
          <w:i/>
          <w:sz w:val="22"/>
        </w:rPr>
        <w:t>The Death of Deliberation: Partisanship and Polarization in the United States Senate</w:t>
      </w:r>
      <w:r w:rsidRPr="0095539E">
        <w:rPr>
          <w:sz w:val="22"/>
        </w:rPr>
        <w:t xml:space="preserve"> by James I. Wallner.  </w:t>
      </w:r>
      <w:r w:rsidRPr="0095539E">
        <w:rPr>
          <w:i/>
          <w:sz w:val="22"/>
        </w:rPr>
        <w:t>Journal of Legislative Studies</w:t>
      </w:r>
      <w:r w:rsidRPr="0095539E">
        <w:rPr>
          <w:sz w:val="22"/>
        </w:rPr>
        <w:t>, 2014, 20(4): 614-5.</w:t>
      </w:r>
    </w:p>
    <w:p w14:paraId="58252575" w14:textId="223762B1" w:rsidR="00B84B65" w:rsidRPr="0095539E" w:rsidRDefault="00B84B65" w:rsidP="006D295E">
      <w:pPr>
        <w:ind w:left="720" w:hanging="720"/>
        <w:rPr>
          <w:sz w:val="22"/>
        </w:rPr>
      </w:pPr>
      <w:r w:rsidRPr="0095539E">
        <w:rPr>
          <w:i/>
          <w:sz w:val="22"/>
        </w:rPr>
        <w:t>Representing Red and Blue: How the Culture Wars Change the Way Citizens Speak and Politicians Listen</w:t>
      </w:r>
      <w:r w:rsidRPr="0095539E">
        <w:rPr>
          <w:sz w:val="22"/>
        </w:rPr>
        <w:t xml:space="preserve"> by Davi</w:t>
      </w:r>
      <w:r w:rsidR="00C80A96" w:rsidRPr="0095539E">
        <w:rPr>
          <w:sz w:val="22"/>
        </w:rPr>
        <w:t>d C. Bark</w:t>
      </w:r>
      <w:r w:rsidRPr="0095539E">
        <w:rPr>
          <w:sz w:val="22"/>
        </w:rPr>
        <w:t xml:space="preserve">er and Christopher Jan Carman.  </w:t>
      </w:r>
      <w:r w:rsidRPr="0095539E">
        <w:rPr>
          <w:i/>
          <w:sz w:val="22"/>
        </w:rPr>
        <w:t>Political Science Quarterly</w:t>
      </w:r>
      <w:r w:rsidRPr="0095539E">
        <w:rPr>
          <w:sz w:val="22"/>
        </w:rPr>
        <w:t xml:space="preserve">, </w:t>
      </w:r>
      <w:r w:rsidR="00F917CA" w:rsidRPr="0095539E">
        <w:rPr>
          <w:sz w:val="22"/>
        </w:rPr>
        <w:t>Fall 2013, 128(3): 557-8</w:t>
      </w:r>
      <w:r w:rsidRPr="0095539E">
        <w:rPr>
          <w:sz w:val="22"/>
        </w:rPr>
        <w:t>.</w:t>
      </w:r>
    </w:p>
    <w:p w14:paraId="7C9BBCC3" w14:textId="4F8CEDC6" w:rsidR="006D295E" w:rsidRPr="0095539E" w:rsidRDefault="006D295E" w:rsidP="006D295E">
      <w:pPr>
        <w:ind w:left="720" w:hanging="720"/>
        <w:rPr>
          <w:sz w:val="22"/>
        </w:rPr>
      </w:pPr>
      <w:r w:rsidRPr="0095539E">
        <w:rPr>
          <w:i/>
          <w:sz w:val="22"/>
        </w:rPr>
        <w:t>Beyond Ideology: Politics, Principles, and Partisanship in the U.S. Senate</w:t>
      </w:r>
      <w:r w:rsidRPr="0095539E">
        <w:rPr>
          <w:sz w:val="22"/>
        </w:rPr>
        <w:t xml:space="preserve"> by Frances E. Lee.  </w:t>
      </w:r>
      <w:r w:rsidRPr="0095539E">
        <w:rPr>
          <w:i/>
          <w:sz w:val="22"/>
        </w:rPr>
        <w:t>Congress &amp; The Presidency</w:t>
      </w:r>
      <w:r w:rsidRPr="0095539E">
        <w:rPr>
          <w:sz w:val="22"/>
        </w:rPr>
        <w:t>, September-December 2010, 37(3):323-4.</w:t>
      </w:r>
    </w:p>
    <w:p w14:paraId="7DA57D9F" w14:textId="77777777" w:rsidR="006D295E" w:rsidRPr="0095539E" w:rsidRDefault="006D295E" w:rsidP="006D295E">
      <w:pPr>
        <w:ind w:left="720" w:hanging="720"/>
        <w:rPr>
          <w:sz w:val="22"/>
        </w:rPr>
      </w:pPr>
      <w:r w:rsidRPr="0095539E">
        <w:rPr>
          <w:i/>
          <w:sz w:val="22"/>
        </w:rPr>
        <w:t>Authoritarianism and Polarization in American Politics</w:t>
      </w:r>
      <w:r w:rsidRPr="0095539E">
        <w:rPr>
          <w:sz w:val="22"/>
        </w:rPr>
        <w:t xml:space="preserve"> by Marc J. Hetherington and Jonathan D. Weiler.  </w:t>
      </w:r>
      <w:r w:rsidRPr="0095539E">
        <w:rPr>
          <w:i/>
          <w:sz w:val="22"/>
        </w:rPr>
        <w:t>Perspective on Politics</w:t>
      </w:r>
      <w:r w:rsidRPr="0095539E">
        <w:rPr>
          <w:sz w:val="22"/>
        </w:rPr>
        <w:t>, September 2010, 8(3):956-7.</w:t>
      </w:r>
    </w:p>
    <w:p w14:paraId="50D13578" w14:textId="77777777" w:rsidR="006D295E" w:rsidRPr="0095539E" w:rsidRDefault="006D295E" w:rsidP="006D295E">
      <w:pPr>
        <w:ind w:left="720" w:hanging="720"/>
        <w:rPr>
          <w:sz w:val="22"/>
        </w:rPr>
      </w:pPr>
      <w:r w:rsidRPr="0095539E">
        <w:rPr>
          <w:i/>
          <w:sz w:val="22"/>
        </w:rPr>
        <w:t>Parties and Policies: How the American Government Works</w:t>
      </w:r>
      <w:r w:rsidRPr="0095539E">
        <w:rPr>
          <w:sz w:val="22"/>
        </w:rPr>
        <w:t xml:space="preserve"> by David Mayhew.  </w:t>
      </w:r>
      <w:r w:rsidRPr="0095539E">
        <w:rPr>
          <w:i/>
          <w:sz w:val="22"/>
        </w:rPr>
        <w:t>Political Science Quarterly</w:t>
      </w:r>
      <w:r w:rsidRPr="0095539E">
        <w:rPr>
          <w:sz w:val="22"/>
        </w:rPr>
        <w:t>, Winter 2009-10, 124:730-1.</w:t>
      </w:r>
    </w:p>
    <w:p w14:paraId="04FD2E6A" w14:textId="77777777" w:rsidR="006D295E" w:rsidRPr="0095539E" w:rsidRDefault="006D295E" w:rsidP="006D295E">
      <w:pPr>
        <w:ind w:left="720" w:hanging="720"/>
        <w:rPr>
          <w:sz w:val="22"/>
        </w:rPr>
      </w:pPr>
      <w:r w:rsidRPr="0095539E">
        <w:rPr>
          <w:i/>
          <w:sz w:val="22"/>
        </w:rPr>
        <w:t>Divided America: The Ferocious Power Struggle in American Politics</w:t>
      </w:r>
      <w:r w:rsidRPr="0095539E">
        <w:rPr>
          <w:sz w:val="22"/>
        </w:rPr>
        <w:t xml:space="preserve"> by Earl and Merle Black.  </w:t>
      </w:r>
      <w:r w:rsidRPr="0095539E">
        <w:rPr>
          <w:i/>
          <w:sz w:val="22"/>
        </w:rPr>
        <w:t>Perspectives on Politics</w:t>
      </w:r>
      <w:r w:rsidRPr="0095539E">
        <w:rPr>
          <w:sz w:val="22"/>
        </w:rPr>
        <w:t>, December 2007, 5:822-3.</w:t>
      </w:r>
    </w:p>
    <w:p w14:paraId="7FEA489C" w14:textId="77777777" w:rsidR="006D295E" w:rsidRPr="0095539E" w:rsidRDefault="006D295E" w:rsidP="006D295E">
      <w:pPr>
        <w:ind w:left="720" w:hanging="720"/>
        <w:rPr>
          <w:sz w:val="22"/>
        </w:rPr>
      </w:pPr>
      <w:r w:rsidRPr="0095539E">
        <w:rPr>
          <w:i/>
          <w:sz w:val="22"/>
        </w:rPr>
        <w:t>The Broken Branch: How Congress Is Failing America and How to Get It Back on Track</w:t>
      </w:r>
      <w:r w:rsidRPr="0095539E">
        <w:rPr>
          <w:sz w:val="22"/>
        </w:rPr>
        <w:t xml:space="preserve"> by Thomas E. Mann and Norman J. Ornstein.  </w:t>
      </w:r>
      <w:r w:rsidRPr="0095539E">
        <w:rPr>
          <w:i/>
          <w:sz w:val="22"/>
        </w:rPr>
        <w:t>Political Science Quarterly</w:t>
      </w:r>
      <w:r w:rsidRPr="0095539E">
        <w:rPr>
          <w:sz w:val="22"/>
        </w:rPr>
        <w:t>, Summer 2007, 122:322-4.</w:t>
      </w:r>
    </w:p>
    <w:p w14:paraId="59F07A0A" w14:textId="77777777" w:rsidR="006D295E" w:rsidRPr="0095539E" w:rsidRDefault="006D295E" w:rsidP="006D295E">
      <w:pPr>
        <w:ind w:left="720" w:hanging="720"/>
        <w:rPr>
          <w:sz w:val="22"/>
        </w:rPr>
      </w:pPr>
      <w:r w:rsidRPr="0095539E">
        <w:rPr>
          <w:i/>
          <w:sz w:val="22"/>
        </w:rPr>
        <w:t>Legislative Entrepreneurship in the U.S. House of Representatives</w:t>
      </w:r>
      <w:r w:rsidRPr="0095539E">
        <w:rPr>
          <w:sz w:val="22"/>
        </w:rPr>
        <w:t xml:space="preserve"> by Gregory Wawro.  </w:t>
      </w:r>
      <w:r w:rsidRPr="0095539E">
        <w:rPr>
          <w:i/>
          <w:sz w:val="22"/>
        </w:rPr>
        <w:t>American Political Science Review</w:t>
      </w:r>
      <w:r w:rsidRPr="0095539E">
        <w:rPr>
          <w:sz w:val="22"/>
        </w:rPr>
        <w:t>, June 2002, 96:434-5.</w:t>
      </w:r>
    </w:p>
    <w:p w14:paraId="7ADA2653" w14:textId="77777777" w:rsidR="00B84B65" w:rsidRPr="0095539E" w:rsidRDefault="00B84B65">
      <w:pPr>
        <w:rPr>
          <w:b/>
          <w:sz w:val="22"/>
        </w:rPr>
      </w:pPr>
    </w:p>
    <w:p w14:paraId="3D6A5E45" w14:textId="77777777" w:rsidR="006D295E" w:rsidRPr="0095539E" w:rsidRDefault="006D295E">
      <w:pPr>
        <w:rPr>
          <w:b/>
          <w:sz w:val="22"/>
        </w:rPr>
      </w:pPr>
      <w:r w:rsidRPr="0095539E">
        <w:rPr>
          <w:b/>
          <w:sz w:val="22"/>
        </w:rPr>
        <w:t>Research Honors, Awards, Fellowships and Grants</w:t>
      </w:r>
    </w:p>
    <w:p w14:paraId="76D87CB7" w14:textId="29ABF368" w:rsidR="00F25CBB" w:rsidRPr="0095539E" w:rsidRDefault="00F25CBB" w:rsidP="00FE6511">
      <w:pPr>
        <w:pStyle w:val="BodyTextIndent"/>
        <w:rPr>
          <w:u w:val="single"/>
        </w:rPr>
      </w:pPr>
      <w:r w:rsidRPr="0095539E">
        <w:rPr>
          <w:u w:val="single"/>
        </w:rPr>
        <w:lastRenderedPageBreak/>
        <w:t>External to Home Insti</w:t>
      </w:r>
      <w:r w:rsidR="00E5119F">
        <w:rPr>
          <w:u w:val="single"/>
        </w:rPr>
        <w:t>t</w:t>
      </w:r>
      <w:r w:rsidRPr="0095539E">
        <w:rPr>
          <w:u w:val="single"/>
        </w:rPr>
        <w:t>ution</w:t>
      </w:r>
    </w:p>
    <w:p w14:paraId="4D160880" w14:textId="7DC56FFE" w:rsidR="00AD2073" w:rsidRDefault="00AD2073" w:rsidP="00F25CBB">
      <w:pPr>
        <w:pStyle w:val="BodyTextIndent"/>
      </w:pPr>
      <w:r>
        <w:t>2021</w:t>
      </w:r>
      <w:r w:rsidR="00605440">
        <w:t>-3</w:t>
      </w:r>
      <w:r>
        <w:tab/>
      </w:r>
      <w:r w:rsidR="00E542EC">
        <w:t>Principal Investigator</w:t>
      </w:r>
      <w:r>
        <w:t xml:space="preserve"> for a $</w:t>
      </w:r>
      <w:r w:rsidR="00605440">
        <w:t>7</w:t>
      </w:r>
      <w:r>
        <w:t>5,000</w:t>
      </w:r>
      <w:r w:rsidR="008B5F25">
        <w:t xml:space="preserve"> grant</w:t>
      </w:r>
      <w:r>
        <w:t xml:space="preserve"> funded by the Dirksen Center to edit a book on the U.S. Senate in the Trump Era</w:t>
      </w:r>
      <w:r w:rsidR="00E542EC">
        <w:t>.</w:t>
      </w:r>
    </w:p>
    <w:p w14:paraId="0055BE77" w14:textId="29263081" w:rsidR="00737F7D" w:rsidRDefault="00737F7D" w:rsidP="00F25CBB">
      <w:pPr>
        <w:pStyle w:val="BodyTextIndent"/>
      </w:pPr>
      <w:r>
        <w:t>2020</w:t>
      </w:r>
      <w:r>
        <w:tab/>
      </w:r>
      <w:proofErr w:type="spellStart"/>
      <w:r>
        <w:t>Fenno</w:t>
      </w:r>
      <w:proofErr w:type="spellEnd"/>
      <w:r>
        <w:t xml:space="preserve"> Prize for the best book in legislative studies published in 2019; Awarded by the Legislative Studies Section of the American Political Science Association.</w:t>
      </w:r>
    </w:p>
    <w:p w14:paraId="67196A3B" w14:textId="1C6596C5" w:rsidR="00EE1F24" w:rsidRDefault="00EE1F24" w:rsidP="00F25CBB">
      <w:pPr>
        <w:pStyle w:val="BodyTextIndent"/>
      </w:pPr>
      <w:r w:rsidRPr="005A0F13">
        <w:t>2020</w:t>
      </w:r>
      <w:r w:rsidRPr="005A0F13">
        <w:tab/>
      </w:r>
      <w:r w:rsidR="005A0F13" w:rsidRPr="005A0F13">
        <w:t xml:space="preserve">Co-Principal Investigator for a $6,400 grant funded by the </w:t>
      </w:r>
      <w:r w:rsidRPr="005A0F13">
        <w:t>FACE Foundation</w:t>
      </w:r>
      <w:r w:rsidR="005A0F13" w:rsidRPr="005A0F13">
        <w:t xml:space="preserve"> and sponsored by the Cultural Services of the French Embassy for our “Politics of COVID” course (with Aurore </w:t>
      </w:r>
      <w:proofErr w:type="spellStart"/>
      <w:r w:rsidR="005A0F13" w:rsidRPr="005A0F13">
        <w:t>Portet</w:t>
      </w:r>
      <w:proofErr w:type="spellEnd"/>
      <w:r w:rsidR="005A0F13" w:rsidRPr="005A0F13">
        <w:t>)</w:t>
      </w:r>
      <w:r w:rsidR="00EE7324">
        <w:t>.</w:t>
      </w:r>
    </w:p>
    <w:p w14:paraId="38E50D0C" w14:textId="61C1E920" w:rsidR="00F25CBB" w:rsidRPr="0095539E" w:rsidRDefault="00F25CBB" w:rsidP="00F25CBB">
      <w:pPr>
        <w:pStyle w:val="BodyTextIndent"/>
      </w:pPr>
      <w:r w:rsidRPr="0095539E">
        <w:t>2015</w:t>
      </w:r>
      <w:r w:rsidRPr="0095539E">
        <w:tab/>
        <w:t>Co-Principal Investigator for a $49,683 grant from Political Parity “Impact” Project, Hunt Alternatives for “Sex, Bipartisanship, and Collaboration in the U.S. Congress” (with Jennifer L. Lawless).</w:t>
      </w:r>
    </w:p>
    <w:p w14:paraId="1535FC4E" w14:textId="77777777" w:rsidR="00F25CBB" w:rsidRPr="0095539E" w:rsidRDefault="00F25CBB" w:rsidP="00F25CBB">
      <w:pPr>
        <w:pStyle w:val="BodyTextIndent"/>
      </w:pPr>
      <w:r w:rsidRPr="0095539E">
        <w:t>2013-2015</w:t>
      </w:r>
      <w:r w:rsidRPr="0095539E">
        <w:tab/>
        <w:t>Principal Investigator for a $50,000 grant from the Smith Richardson Foundation for “Congressional Dysfunction: Causes, Consequences, and Solutions” (with Bryan Jones and Jonathan Lewallen).</w:t>
      </w:r>
    </w:p>
    <w:p w14:paraId="1B6A6ABB" w14:textId="5E214AF3" w:rsidR="00F25CBB" w:rsidRPr="0095539E" w:rsidRDefault="00F25CBB" w:rsidP="00F25CBB">
      <w:pPr>
        <w:pStyle w:val="BodyTextIndent"/>
      </w:pPr>
      <w:r w:rsidRPr="0095539E">
        <w:t>2011</w:t>
      </w:r>
      <w:r w:rsidRPr="0095539E">
        <w:tab/>
        <w:t xml:space="preserve">CQ Press Award for the best paper on legislative studies </w:t>
      </w:r>
      <w:r w:rsidR="00737F7D">
        <w:t>delivered</w:t>
      </w:r>
      <w:r w:rsidRPr="0095539E">
        <w:t xml:space="preserve"> at the 2010 American Political Science Association Annual Meeting (co-authored with Dave Rohde).</w:t>
      </w:r>
    </w:p>
    <w:p w14:paraId="5912ED2B" w14:textId="64DB3666" w:rsidR="00F25CBB" w:rsidRPr="0095539E" w:rsidRDefault="00F25CBB" w:rsidP="00F25CBB">
      <w:pPr>
        <w:tabs>
          <w:tab w:val="left" w:pos="720"/>
        </w:tabs>
        <w:ind w:left="1440" w:hanging="1440"/>
        <w:rPr>
          <w:sz w:val="22"/>
        </w:rPr>
      </w:pPr>
      <w:r w:rsidRPr="0095539E">
        <w:rPr>
          <w:sz w:val="22"/>
        </w:rPr>
        <w:t>2000</w:t>
      </w:r>
      <w:r w:rsidRPr="0095539E">
        <w:rPr>
          <w:sz w:val="22"/>
        </w:rPr>
        <w:tab/>
      </w:r>
      <w:r w:rsidRPr="0095539E">
        <w:rPr>
          <w:sz w:val="22"/>
        </w:rPr>
        <w:tab/>
        <w:t>Pi Sigma Alpha Award</w:t>
      </w:r>
      <w:r w:rsidR="00737F7D">
        <w:rPr>
          <w:sz w:val="22"/>
        </w:rPr>
        <w:t xml:space="preserve"> for the </w:t>
      </w:r>
      <w:r w:rsidR="00737F7D" w:rsidRPr="0095539E">
        <w:rPr>
          <w:sz w:val="22"/>
        </w:rPr>
        <w:t xml:space="preserve">best paper delivered at the 1999 </w:t>
      </w:r>
      <w:r w:rsidRPr="0095539E">
        <w:rPr>
          <w:sz w:val="22"/>
        </w:rPr>
        <w:t>Midwest Political Science Association</w:t>
      </w:r>
      <w:r w:rsidR="00737F7D">
        <w:rPr>
          <w:sz w:val="22"/>
        </w:rPr>
        <w:t xml:space="preserve"> </w:t>
      </w:r>
      <w:r w:rsidR="00737F7D" w:rsidRPr="0095539E">
        <w:rPr>
          <w:sz w:val="22"/>
        </w:rPr>
        <w:t>Annual Meeting</w:t>
      </w:r>
      <w:r w:rsidRPr="0095539E">
        <w:rPr>
          <w:sz w:val="22"/>
        </w:rPr>
        <w:t xml:space="preserve"> (co-authored with Paul </w:t>
      </w:r>
      <w:proofErr w:type="spellStart"/>
      <w:r w:rsidRPr="0095539E">
        <w:rPr>
          <w:sz w:val="22"/>
        </w:rPr>
        <w:t>Sniderman</w:t>
      </w:r>
      <w:proofErr w:type="spellEnd"/>
      <w:r w:rsidRPr="0095539E">
        <w:rPr>
          <w:sz w:val="22"/>
        </w:rPr>
        <w:t>).</w:t>
      </w:r>
    </w:p>
    <w:p w14:paraId="0A908F1C" w14:textId="79391579" w:rsidR="00F25CBB" w:rsidRPr="0095539E" w:rsidRDefault="00F25CBB" w:rsidP="00F25CBB">
      <w:pPr>
        <w:tabs>
          <w:tab w:val="left" w:pos="720"/>
        </w:tabs>
        <w:ind w:left="1440" w:hanging="1440"/>
        <w:rPr>
          <w:sz w:val="22"/>
        </w:rPr>
      </w:pPr>
      <w:r w:rsidRPr="0095539E">
        <w:rPr>
          <w:sz w:val="22"/>
        </w:rPr>
        <w:t>1996</w:t>
      </w:r>
      <w:r w:rsidRPr="0095539E">
        <w:rPr>
          <w:sz w:val="22"/>
        </w:rPr>
        <w:tab/>
      </w:r>
      <w:r w:rsidRPr="0095539E">
        <w:rPr>
          <w:sz w:val="22"/>
        </w:rPr>
        <w:tab/>
        <w:t>Best Graduate Student Paper Awar</w:t>
      </w:r>
      <w:r w:rsidR="00737F7D">
        <w:rPr>
          <w:sz w:val="22"/>
        </w:rPr>
        <w:t>d</w:t>
      </w:r>
      <w:r w:rsidRPr="0095539E">
        <w:rPr>
          <w:sz w:val="22"/>
        </w:rPr>
        <w:t xml:space="preserve"> at the </w:t>
      </w:r>
      <w:r w:rsidR="00737F7D">
        <w:rPr>
          <w:sz w:val="22"/>
        </w:rPr>
        <w:t xml:space="preserve">1996 </w:t>
      </w:r>
      <w:r w:rsidRPr="0095539E">
        <w:rPr>
          <w:sz w:val="22"/>
        </w:rPr>
        <w:t>New York Political Science Association Annual Meeting.</w:t>
      </w:r>
    </w:p>
    <w:p w14:paraId="119FC213" w14:textId="77777777" w:rsidR="00F25CBB" w:rsidRPr="0095539E" w:rsidRDefault="00F25CBB" w:rsidP="00F25CBB">
      <w:pPr>
        <w:pStyle w:val="BodyTextIndent"/>
        <w:ind w:left="0" w:firstLine="0"/>
      </w:pPr>
    </w:p>
    <w:p w14:paraId="745A92A2" w14:textId="3889BE63" w:rsidR="00F25CBB" w:rsidRPr="0095539E" w:rsidRDefault="00F25CBB" w:rsidP="00FE6511">
      <w:pPr>
        <w:pStyle w:val="BodyTextIndent"/>
        <w:rPr>
          <w:u w:val="single"/>
        </w:rPr>
      </w:pPr>
      <w:r w:rsidRPr="0095539E">
        <w:rPr>
          <w:u w:val="single"/>
        </w:rPr>
        <w:t>Internal to Home Institution</w:t>
      </w:r>
    </w:p>
    <w:p w14:paraId="185FD5E7" w14:textId="1FAF7F87" w:rsidR="006D3489" w:rsidRDefault="006D3489" w:rsidP="006D3489">
      <w:pPr>
        <w:pStyle w:val="BodyTextIndent"/>
      </w:pPr>
      <w:r>
        <w:t>2023-2024</w:t>
      </w:r>
      <w:r>
        <w:tab/>
      </w:r>
      <w:r w:rsidRPr="0095539E">
        <w:t>$</w:t>
      </w:r>
      <w:r>
        <w:t>30,950</w:t>
      </w:r>
      <w:r w:rsidRPr="0095539E">
        <w:t xml:space="preserve"> in grants from the Vice President for Research and the College of Liberal Arts, the University of Texas at Austin.  Co-supervised, with </w:t>
      </w:r>
      <w:r>
        <w:t>Derek Epp</w:t>
      </w:r>
      <w:r w:rsidRPr="0095539E">
        <w:t xml:space="preserve">, </w:t>
      </w:r>
      <w:r>
        <w:t>23</w:t>
      </w:r>
      <w:r w:rsidRPr="0095539E">
        <w:t xml:space="preserve"> students researching the U.S. Congress.  The grant covered travel expenses for a research trip to Washington, D.C.</w:t>
      </w:r>
    </w:p>
    <w:p w14:paraId="392C62CC" w14:textId="1A610DEC" w:rsidR="00737F7D" w:rsidRDefault="00737F7D" w:rsidP="00891875">
      <w:pPr>
        <w:pStyle w:val="BodyTextIndent"/>
      </w:pPr>
      <w:r>
        <w:t>2023</w:t>
      </w:r>
      <w:r>
        <w:tab/>
        <w:t>$2,700 grant from the Vice President for Research and the College of Liberal Arts for a research trip to Rome, Italy, for, “The Iconoclastic Pope Francis” research project.</w:t>
      </w:r>
    </w:p>
    <w:p w14:paraId="57819EFF" w14:textId="2C32EFF5" w:rsidR="00891875" w:rsidRPr="0095539E" w:rsidRDefault="00891875" w:rsidP="00891875">
      <w:pPr>
        <w:pStyle w:val="BodyTextIndent"/>
      </w:pPr>
      <w:r w:rsidRPr="0095539E">
        <w:t>20</w:t>
      </w:r>
      <w:r>
        <w:t>22</w:t>
      </w:r>
      <w:r w:rsidRPr="0095539E">
        <w:t>-20</w:t>
      </w:r>
      <w:r>
        <w:t>23</w:t>
      </w:r>
      <w:r w:rsidRPr="0095539E">
        <w:tab/>
        <w:t>$</w:t>
      </w:r>
      <w:r>
        <w:t>30,346</w:t>
      </w:r>
      <w:r w:rsidRPr="0095539E">
        <w:t xml:space="preserve"> in grants from the Vice President for Research and the College of Liberal Arts, the University of Texas at Austin.  Co-supervised, with </w:t>
      </w:r>
      <w:r>
        <w:t>Derek Epp</w:t>
      </w:r>
      <w:r w:rsidRPr="0095539E">
        <w:t xml:space="preserve">, </w:t>
      </w:r>
      <w:r>
        <w:t>19</w:t>
      </w:r>
      <w:r w:rsidRPr="0095539E">
        <w:t xml:space="preserve"> students researching the U.S. Congress.  The grant covered travel expenses for a research trip to Washington, D.C.</w:t>
      </w:r>
    </w:p>
    <w:p w14:paraId="22BD70C9" w14:textId="77777777" w:rsidR="00891875" w:rsidRPr="0095539E" w:rsidRDefault="00891875" w:rsidP="00891875">
      <w:pPr>
        <w:pStyle w:val="BodyTextIndent"/>
      </w:pPr>
      <w:r w:rsidRPr="0095539E">
        <w:t>20</w:t>
      </w:r>
      <w:r>
        <w:t>21</w:t>
      </w:r>
      <w:r w:rsidRPr="0095539E">
        <w:t>-20</w:t>
      </w:r>
      <w:r>
        <w:t>22</w:t>
      </w:r>
      <w:r w:rsidRPr="0095539E">
        <w:tab/>
        <w:t>$</w:t>
      </w:r>
      <w:r>
        <w:t>29,800</w:t>
      </w:r>
      <w:r w:rsidRPr="0095539E">
        <w:t xml:space="preserve"> in grants from the Vice President for Research and the College of Liberal Arts, the University of Texas at Austin.  Co-supervised, with </w:t>
      </w:r>
      <w:r>
        <w:t>Derek Epp</w:t>
      </w:r>
      <w:r w:rsidRPr="0095539E">
        <w:t xml:space="preserve">, </w:t>
      </w:r>
      <w:r>
        <w:t>23</w:t>
      </w:r>
      <w:r w:rsidRPr="0095539E">
        <w:t xml:space="preserve"> students researching the U.S. Congress.  The grant covered travel expenses for a research trip to Washington, D.C.</w:t>
      </w:r>
    </w:p>
    <w:p w14:paraId="4DAE0A15" w14:textId="77777777" w:rsidR="00605440" w:rsidRPr="0095539E" w:rsidRDefault="00605440" w:rsidP="00605440">
      <w:pPr>
        <w:pStyle w:val="BodyTextIndent"/>
      </w:pPr>
      <w:r w:rsidRPr="0095539E">
        <w:t>20</w:t>
      </w:r>
      <w:r>
        <w:t>20</w:t>
      </w:r>
      <w:r w:rsidRPr="0095539E">
        <w:t>-20</w:t>
      </w:r>
      <w:r>
        <w:t>21</w:t>
      </w:r>
      <w:r w:rsidRPr="0095539E">
        <w:tab/>
        <w:t>$</w:t>
      </w:r>
      <w:r>
        <w:t>21,900</w:t>
      </w:r>
      <w:r w:rsidRPr="0095539E">
        <w:t xml:space="preserve"> in grants from the Vice President for Research and the College of Liberal Arts, the University of Texas at Austin.  Co-supervised, with </w:t>
      </w:r>
      <w:r>
        <w:t>Derek Epp</w:t>
      </w:r>
      <w:r w:rsidRPr="0095539E">
        <w:t>, 1</w:t>
      </w:r>
      <w:r>
        <w:t>7</w:t>
      </w:r>
      <w:r w:rsidRPr="0095539E">
        <w:t xml:space="preserve"> students researching the U.S. Congress.  The grant covered travel expenses for a research trip to Washington, D.C.</w:t>
      </w:r>
    </w:p>
    <w:p w14:paraId="655B0CD8" w14:textId="77777777" w:rsidR="00DB3E92" w:rsidRDefault="00DB3E92" w:rsidP="00DB3E92">
      <w:pPr>
        <w:pStyle w:val="BodyTextIndent"/>
      </w:pPr>
      <w:r w:rsidRPr="005A0F13">
        <w:t>2020</w:t>
      </w:r>
      <w:r w:rsidRPr="005A0F13">
        <w:tab/>
        <w:t xml:space="preserve">$3,000 grant from Texas </w:t>
      </w:r>
      <w:proofErr w:type="spellStart"/>
      <w:r w:rsidRPr="005A0F13">
        <w:t>Global’s</w:t>
      </w:r>
      <w:proofErr w:type="spellEnd"/>
      <w:r w:rsidRPr="005A0F13">
        <w:t xml:space="preserve"> Global Virtual Exchange for the “International Responses to a Global Phenomenon: The COVID-19 Pandemic” course.</w:t>
      </w:r>
    </w:p>
    <w:p w14:paraId="2E1186C4" w14:textId="42763EA5" w:rsidR="00DB3E92" w:rsidRPr="0095539E" w:rsidRDefault="00DB3E92" w:rsidP="00DB3E92">
      <w:pPr>
        <w:pStyle w:val="BodyTextIndent"/>
      </w:pPr>
      <w:r w:rsidRPr="0095539E">
        <w:t>201</w:t>
      </w:r>
      <w:r>
        <w:t>9</w:t>
      </w:r>
      <w:r w:rsidRPr="0095539E">
        <w:t>-20</w:t>
      </w:r>
      <w:r>
        <w:t>20</w:t>
      </w:r>
      <w:r w:rsidRPr="0095539E">
        <w:tab/>
        <w:t>$</w:t>
      </w:r>
      <w:r w:rsidR="001E0E71">
        <w:t>17,461</w:t>
      </w:r>
      <w:r w:rsidRPr="0095539E">
        <w:t xml:space="preserve"> in grants from the Vice President for Research and the College of Liberal Arts, the University of Texas at Austin.  Co-supervised, with Bryan Jones, 1</w:t>
      </w:r>
      <w:r w:rsidR="001E0E71">
        <w:t>8</w:t>
      </w:r>
      <w:r w:rsidRPr="0095539E">
        <w:t xml:space="preserve"> students researching the U.S. Congress.  The grant covered travel expenses for a research trip to Washington, D.C.</w:t>
      </w:r>
      <w:r w:rsidR="001E0E71">
        <w:t xml:space="preserve"> (trip cancelled due to COVID19, but some of the students </w:t>
      </w:r>
      <w:r w:rsidR="00605440">
        <w:t>went in</w:t>
      </w:r>
      <w:r w:rsidR="001E0E71">
        <w:t xml:space="preserve"> July 2021).</w:t>
      </w:r>
    </w:p>
    <w:p w14:paraId="58BE2A3F" w14:textId="77680AB6" w:rsidR="00DB250A" w:rsidRPr="0095539E" w:rsidRDefault="00DB250A" w:rsidP="00DB250A">
      <w:pPr>
        <w:pStyle w:val="BodyTextIndent"/>
      </w:pPr>
      <w:r w:rsidRPr="0095539E">
        <w:t>201</w:t>
      </w:r>
      <w:r>
        <w:t>8</w:t>
      </w:r>
      <w:r w:rsidRPr="0095539E">
        <w:t>-201</w:t>
      </w:r>
      <w:r>
        <w:t>9</w:t>
      </w:r>
      <w:r w:rsidRPr="0095539E">
        <w:tab/>
        <w:t>$</w:t>
      </w:r>
      <w:r w:rsidR="00F51B5F">
        <w:t>20,890</w:t>
      </w:r>
      <w:r w:rsidRPr="0095539E">
        <w:t xml:space="preserve"> in grants from the Vice President for Research and the College of Liberal Arts, the University of Texas at Austin.  Co-supervised, with Bryan Jones, 1</w:t>
      </w:r>
      <w:r w:rsidR="00F51B5F">
        <w:t>6</w:t>
      </w:r>
      <w:r w:rsidRPr="0095539E">
        <w:t xml:space="preserve"> students researching the U.S. Congress.  The grant covered travel expenses for a research trip to Washington, D.C.</w:t>
      </w:r>
    </w:p>
    <w:p w14:paraId="126795CC" w14:textId="77777777" w:rsidR="00DB250A" w:rsidRPr="0095539E" w:rsidRDefault="00DB250A" w:rsidP="00DB250A">
      <w:pPr>
        <w:pStyle w:val="BodyTextIndent"/>
      </w:pPr>
      <w:r w:rsidRPr="0095539E">
        <w:t>2017-2018</w:t>
      </w:r>
      <w:r w:rsidRPr="0095539E">
        <w:tab/>
        <w:t>$18,772 in grants from the Vice President for Research and the College of Liberal Arts, the University of Texas at Austin.  Co-supervised, with Bryan Jones, 17 students researching the U.S. Congress.  The grant covered travel expenses for a research trip to Washington, D.C.</w:t>
      </w:r>
    </w:p>
    <w:p w14:paraId="1F9DDBA1" w14:textId="154D5AA6" w:rsidR="00FE6511" w:rsidRPr="0095539E" w:rsidRDefault="00FE6511" w:rsidP="00FE6511">
      <w:pPr>
        <w:pStyle w:val="BodyTextIndent"/>
      </w:pPr>
      <w:r w:rsidRPr="0095539E">
        <w:lastRenderedPageBreak/>
        <w:t>2016-2017</w:t>
      </w:r>
      <w:r w:rsidRPr="0095539E">
        <w:tab/>
        <w:t>$26,292 in grants from the Vice President for Research and the College of Liberal Arts, the University of Texas at Austin.  Co-supervised, with Bryan Jones, 21 students researching the U.S. Congress.  The grant covered travel expenses for a research trip to Washington, D.C.</w:t>
      </w:r>
    </w:p>
    <w:p w14:paraId="2E9C0D7E" w14:textId="539B604E" w:rsidR="005703BC" w:rsidRPr="0095539E" w:rsidRDefault="009323BC" w:rsidP="00755B75">
      <w:pPr>
        <w:pStyle w:val="BodyTextIndent"/>
      </w:pPr>
      <w:r w:rsidRPr="0095539E">
        <w:t>2015-2016</w:t>
      </w:r>
      <w:r w:rsidRPr="0095539E">
        <w:tab/>
        <w:t>$19,</w:t>
      </w:r>
      <w:r w:rsidR="005703BC" w:rsidRPr="0095539E">
        <w:t>580 in grants from the Vice President for Research and the College of Liberal Arts, the University of Texas at Austin.  Co-supervised, with Bryan Jones, 18 students researching the U.S. Congress.  The grant covered travel expenses for a research trip to Washington, D.C.</w:t>
      </w:r>
    </w:p>
    <w:p w14:paraId="6A9EADA9" w14:textId="0ACA6D8D" w:rsidR="00AF28A7" w:rsidRPr="0095539E" w:rsidRDefault="00AF28A7" w:rsidP="00AF28A7">
      <w:pPr>
        <w:pStyle w:val="BodyTextIndent"/>
      </w:pPr>
      <w:r w:rsidRPr="0095539E">
        <w:t>2014-2015</w:t>
      </w:r>
      <w:r w:rsidRPr="0095539E">
        <w:tab/>
        <w:t>$28,911 in grants from the Vice President for Research and the College of Liberal</w:t>
      </w:r>
      <w:r w:rsidR="007763A7" w:rsidRPr="0095539E">
        <w:t xml:space="preserve"> Arts</w:t>
      </w:r>
      <w:r w:rsidRPr="0095539E">
        <w:t>, the University of</w:t>
      </w:r>
      <w:r w:rsidR="007763A7" w:rsidRPr="0095539E">
        <w:t xml:space="preserve"> Texas at Austin.  Co-supervised, with Bryan Jones, 18</w:t>
      </w:r>
      <w:r w:rsidRPr="0095539E">
        <w:t xml:space="preserve"> students researching the </w:t>
      </w:r>
      <w:r w:rsidR="00B07E88" w:rsidRPr="0095539E">
        <w:t>U.S. Congress.  The grant covered</w:t>
      </w:r>
      <w:r w:rsidRPr="0095539E">
        <w:t xml:space="preserve"> travel expenses for a r</w:t>
      </w:r>
      <w:r w:rsidR="007763A7" w:rsidRPr="0095539E">
        <w:t>esearch trip to Washington, D.C.</w:t>
      </w:r>
    </w:p>
    <w:p w14:paraId="32DC5C89" w14:textId="544FF86D" w:rsidR="00D52632" w:rsidRPr="0095539E" w:rsidRDefault="00EB46EC" w:rsidP="00D52632">
      <w:pPr>
        <w:pStyle w:val="BodyTextIndent"/>
      </w:pPr>
      <w:r w:rsidRPr="0095539E">
        <w:t>2013-2015</w:t>
      </w:r>
      <w:r w:rsidRPr="0095539E">
        <w:tab/>
        <w:t>Provost Faculty Teaching Fellow.  One of 11 inaugural teaching fellow</w:t>
      </w:r>
      <w:r w:rsidR="003C2EFF" w:rsidRPr="0095539E">
        <w:t>s</w:t>
      </w:r>
      <w:r w:rsidRPr="0095539E">
        <w:t xml:space="preserve"> selected from all faculty at the University of Texas for a $25,000 grant to improve teaching on campus.</w:t>
      </w:r>
    </w:p>
    <w:p w14:paraId="2A5BF0B8" w14:textId="12D96C34" w:rsidR="00D52632" w:rsidRPr="0095539E" w:rsidRDefault="002F2B47" w:rsidP="00D52632">
      <w:pPr>
        <w:pStyle w:val="BodyTextIndent"/>
      </w:pPr>
      <w:r w:rsidRPr="0095539E">
        <w:t>2013-2014</w:t>
      </w:r>
      <w:r w:rsidRPr="0095539E">
        <w:tab/>
        <w:t>$28,429</w:t>
      </w:r>
      <w:r w:rsidR="00D52632" w:rsidRPr="0095539E">
        <w:t xml:space="preserve"> </w:t>
      </w:r>
      <w:r w:rsidR="007763A7" w:rsidRPr="0095539E">
        <w:t xml:space="preserve">in </w:t>
      </w:r>
      <w:r w:rsidR="00D52632" w:rsidRPr="0095539E">
        <w:t>grant</w:t>
      </w:r>
      <w:r w:rsidR="007763A7" w:rsidRPr="0095539E">
        <w:t>s</w:t>
      </w:r>
      <w:r w:rsidR="00D52632" w:rsidRPr="0095539E">
        <w:t xml:space="preserve"> from the Vice President for Research, the College of Liberal Arts, and Undergraduate Studies, the U</w:t>
      </w:r>
      <w:r w:rsidR="007763A7" w:rsidRPr="0095539E">
        <w:t>niversity of Texas at Austin.  Co-s</w:t>
      </w:r>
      <w:r w:rsidR="00D52632" w:rsidRPr="0095539E">
        <w:t xml:space="preserve">upervised </w:t>
      </w:r>
      <w:r w:rsidR="007763A7" w:rsidRPr="0095539E">
        <w:t xml:space="preserve">with Bryan Jones, </w:t>
      </w:r>
      <w:r w:rsidR="00D52632" w:rsidRPr="0095539E">
        <w:t xml:space="preserve">20 students researching the U.S. Congress.  The grant </w:t>
      </w:r>
      <w:r w:rsidR="00B07E88" w:rsidRPr="0095539E">
        <w:t>covered</w:t>
      </w:r>
      <w:r w:rsidR="00D52632" w:rsidRPr="0095539E">
        <w:t xml:space="preserve"> travel expenses for a research trip to Washington, D.C.</w:t>
      </w:r>
    </w:p>
    <w:p w14:paraId="242E9DF5" w14:textId="3A18C049" w:rsidR="00D52632" w:rsidRPr="0095539E" w:rsidRDefault="00D52632" w:rsidP="00D52632">
      <w:pPr>
        <w:pStyle w:val="BodyTextIndent"/>
      </w:pPr>
      <w:r w:rsidRPr="0095539E">
        <w:t>2012-2013</w:t>
      </w:r>
      <w:r w:rsidRPr="0095539E">
        <w:tab/>
        <w:t xml:space="preserve">$21,168 </w:t>
      </w:r>
      <w:r w:rsidR="007763A7" w:rsidRPr="0095539E">
        <w:t xml:space="preserve">in </w:t>
      </w:r>
      <w:r w:rsidRPr="0095539E">
        <w:t>grant</w:t>
      </w:r>
      <w:r w:rsidR="007763A7" w:rsidRPr="0095539E">
        <w:t>s</w:t>
      </w:r>
      <w:r w:rsidRPr="0095539E">
        <w:t xml:space="preserve"> from the Vice President for Research, the College of Liberal Arts, and Undergraduate Studies, the U</w:t>
      </w:r>
      <w:r w:rsidR="007763A7" w:rsidRPr="0095539E">
        <w:t>niversity of Texas at Austin.  Co-s</w:t>
      </w:r>
      <w:r w:rsidRPr="0095539E">
        <w:t>upervised</w:t>
      </w:r>
      <w:r w:rsidR="007763A7" w:rsidRPr="0095539E">
        <w:t xml:space="preserve"> with Bryan Jones</w:t>
      </w:r>
      <w:r w:rsidRPr="0095539E">
        <w:t xml:space="preserve"> 17 students researching the </w:t>
      </w:r>
      <w:r w:rsidR="007763A7" w:rsidRPr="0095539E">
        <w:t>U.S. Congress.  The grant covered</w:t>
      </w:r>
      <w:r w:rsidRPr="0095539E">
        <w:t xml:space="preserve"> travel expenses for a research trip to Washington, D.C.</w:t>
      </w:r>
    </w:p>
    <w:p w14:paraId="31173F1C" w14:textId="3FF0F872" w:rsidR="009217EC" w:rsidRPr="0095539E" w:rsidRDefault="009217EC" w:rsidP="009217EC">
      <w:pPr>
        <w:pStyle w:val="BodyTextIndent"/>
      </w:pPr>
      <w:r w:rsidRPr="0095539E">
        <w:t>2012</w:t>
      </w:r>
      <w:r w:rsidRPr="0095539E">
        <w:tab/>
        <w:t>Subvention Grant from the Vice President for Research, the University of Texas at Austin.  The $5,000 helped pay for the production</w:t>
      </w:r>
      <w:r w:rsidR="000C05F1" w:rsidRPr="0095539E">
        <w:t xml:space="preserve"> costs</w:t>
      </w:r>
      <w:r w:rsidRPr="0095539E">
        <w:t xml:space="preserve"> of </w:t>
      </w:r>
      <w:r w:rsidRPr="0095539E">
        <w:rPr>
          <w:i/>
        </w:rPr>
        <w:t>The Gingrich Senators</w:t>
      </w:r>
      <w:r w:rsidRPr="0095539E">
        <w:t>.</w:t>
      </w:r>
    </w:p>
    <w:p w14:paraId="34AF49B8" w14:textId="62958F9A" w:rsidR="00E570DC" w:rsidRPr="0095539E" w:rsidRDefault="00E570DC" w:rsidP="00E570DC">
      <w:pPr>
        <w:pStyle w:val="BodyTextIndent"/>
      </w:pPr>
      <w:r w:rsidRPr="0095539E">
        <w:t>2011-2012</w:t>
      </w:r>
      <w:r w:rsidRPr="0095539E">
        <w:tab/>
        <w:t xml:space="preserve">$15,168 </w:t>
      </w:r>
      <w:r w:rsidR="007763A7" w:rsidRPr="0095539E">
        <w:t xml:space="preserve">in </w:t>
      </w:r>
      <w:r w:rsidRPr="0095539E">
        <w:t>grant</w:t>
      </w:r>
      <w:r w:rsidR="007763A7" w:rsidRPr="0095539E">
        <w:t>s</w:t>
      </w:r>
      <w:r w:rsidRPr="0095539E">
        <w:t xml:space="preserve"> from the Vice President for Research, the College of Liberal Arts, and Undergraduate Studies, the U</w:t>
      </w:r>
      <w:r w:rsidR="007763A7" w:rsidRPr="0095539E">
        <w:t>niversity of Texas at Austin.  Co-s</w:t>
      </w:r>
      <w:r w:rsidRPr="0095539E">
        <w:t>upervised</w:t>
      </w:r>
      <w:r w:rsidR="007763A7" w:rsidRPr="0095539E">
        <w:t>,</w:t>
      </w:r>
      <w:r w:rsidRPr="0095539E">
        <w:t xml:space="preserve"> </w:t>
      </w:r>
      <w:r w:rsidR="007763A7" w:rsidRPr="0095539E">
        <w:t>with Bryan Jones,</w:t>
      </w:r>
      <w:r w:rsidRPr="0095539E">
        <w:t>13 students researching the U.S. Congress.  The grant covers travel expenses for a research trip to Washington, D.C.</w:t>
      </w:r>
    </w:p>
    <w:p w14:paraId="16400A73" w14:textId="1EB2F40B" w:rsidR="006D295E" w:rsidRPr="0095539E" w:rsidRDefault="006D295E" w:rsidP="006D295E">
      <w:pPr>
        <w:pStyle w:val="BodyTextIndent"/>
      </w:pPr>
      <w:r w:rsidRPr="0095539E">
        <w:t>2010-2011</w:t>
      </w:r>
      <w:r w:rsidRPr="0095539E">
        <w:tab/>
        <w:t>$</w:t>
      </w:r>
      <w:r w:rsidR="002D2882" w:rsidRPr="0095539E">
        <w:t>1</w:t>
      </w:r>
      <w:r w:rsidR="00E570DC" w:rsidRPr="0095539E">
        <w:t>3,048</w:t>
      </w:r>
      <w:r w:rsidRPr="0095539E">
        <w:t xml:space="preserve"> </w:t>
      </w:r>
      <w:r w:rsidR="007763A7" w:rsidRPr="0095539E">
        <w:t xml:space="preserve">in </w:t>
      </w:r>
      <w:r w:rsidRPr="0095539E">
        <w:t>grant</w:t>
      </w:r>
      <w:r w:rsidR="007763A7" w:rsidRPr="0095539E">
        <w:t>s</w:t>
      </w:r>
      <w:r w:rsidRPr="0095539E">
        <w:t xml:space="preserve"> from the Vice President for Research, the College of Liberal Arts, and Undergraduate Studies, the University of Texas at Austin.  Supervised 16 students researching the U.</w:t>
      </w:r>
      <w:r w:rsidR="007763A7" w:rsidRPr="0095539E">
        <w:t>S. Congress.  The grant covered</w:t>
      </w:r>
      <w:r w:rsidRPr="0095539E">
        <w:t xml:space="preserve"> travel expenses for a research trip to Washington, D.C.</w:t>
      </w:r>
    </w:p>
    <w:p w14:paraId="1AE3CA41" w14:textId="77777777" w:rsidR="006D295E" w:rsidRPr="0095539E" w:rsidRDefault="006D295E" w:rsidP="006D295E">
      <w:pPr>
        <w:pStyle w:val="BodyTextIndent"/>
      </w:pPr>
      <w:r w:rsidRPr="0095539E">
        <w:t>Spring 2010</w:t>
      </w:r>
      <w:r w:rsidRPr="0095539E">
        <w:tab/>
        <w:t>Faculty Research Award, the College of Liberal Arts, the University of Texas at Austin.  The award provided a release from teaching for one semester.</w:t>
      </w:r>
    </w:p>
    <w:p w14:paraId="2FD2E9B8" w14:textId="52490F74" w:rsidR="006D295E" w:rsidRPr="0095539E" w:rsidRDefault="006D295E" w:rsidP="006D295E">
      <w:pPr>
        <w:pStyle w:val="BodyTextIndent"/>
      </w:pPr>
      <w:r w:rsidRPr="0095539E">
        <w:t>2009-2010</w:t>
      </w:r>
      <w:r w:rsidRPr="0095539E">
        <w:tab/>
        <w:t xml:space="preserve">$10,900 </w:t>
      </w:r>
      <w:r w:rsidR="007763A7" w:rsidRPr="0095539E">
        <w:t xml:space="preserve">in </w:t>
      </w:r>
      <w:r w:rsidRPr="0095539E">
        <w:t>grant</w:t>
      </w:r>
      <w:r w:rsidR="007763A7" w:rsidRPr="0095539E">
        <w:t>s</w:t>
      </w:r>
      <w:r w:rsidRPr="0095539E">
        <w:t xml:space="preserve"> from the Vice President for Research, the College of Liberal Arts, and Undergraduate Studies, the U</w:t>
      </w:r>
      <w:r w:rsidR="007763A7" w:rsidRPr="0095539E">
        <w:t>niversity of Texas at Austin.  Co-s</w:t>
      </w:r>
      <w:r w:rsidRPr="0095539E">
        <w:t>upervised</w:t>
      </w:r>
      <w:r w:rsidR="007763A7" w:rsidRPr="0095539E">
        <w:t>, with Bryan Jones,</w:t>
      </w:r>
      <w:r w:rsidRPr="0095539E">
        <w:t xml:space="preserve"> 13 students researching the </w:t>
      </w:r>
      <w:r w:rsidR="007763A7" w:rsidRPr="0095539E">
        <w:t>U.S. Congress.  The grant covered</w:t>
      </w:r>
      <w:r w:rsidRPr="0095539E">
        <w:t xml:space="preserve"> travel expenses for a research trip to Washington, D.C.</w:t>
      </w:r>
    </w:p>
    <w:p w14:paraId="495D03F8" w14:textId="57E2BD97" w:rsidR="006D295E" w:rsidRPr="0095539E" w:rsidRDefault="006D295E" w:rsidP="006D295E">
      <w:pPr>
        <w:pStyle w:val="BodyTextIndent"/>
      </w:pPr>
      <w:r w:rsidRPr="0095539E">
        <w:t>2008-2009</w:t>
      </w:r>
      <w:r w:rsidRPr="0095539E">
        <w:tab/>
        <w:t xml:space="preserve">$6,600 grant from the Vice President for Research, the University of Texas at Austin.  Supervised 7 students researching the </w:t>
      </w:r>
      <w:r w:rsidR="007763A7" w:rsidRPr="0095539E">
        <w:t>U.S. Congress.  The grant covered</w:t>
      </w:r>
      <w:r w:rsidRPr="0095539E">
        <w:t xml:space="preserve"> travel expenses for a research trip to Washington, D.C.</w:t>
      </w:r>
    </w:p>
    <w:p w14:paraId="6E30F048" w14:textId="25E6E7A1" w:rsidR="006D295E" w:rsidRPr="0095539E" w:rsidRDefault="006D295E" w:rsidP="006D295E">
      <w:pPr>
        <w:pStyle w:val="BodyTextIndent"/>
      </w:pPr>
      <w:r w:rsidRPr="0095539E">
        <w:t>2007-2008</w:t>
      </w:r>
      <w:r w:rsidRPr="0095539E">
        <w:tab/>
        <w:t>$7,500 grant from the Vice President for Research, the University of Texas at Austin.  Supervised 9 students researching the U.</w:t>
      </w:r>
      <w:r w:rsidR="007763A7" w:rsidRPr="0095539E">
        <w:t>S. Congress.  The grant covered</w:t>
      </w:r>
      <w:r w:rsidRPr="0095539E">
        <w:t xml:space="preserve"> travel expenses for a research trip to Washington, D.C.</w:t>
      </w:r>
    </w:p>
    <w:p w14:paraId="667EF6E9" w14:textId="2650D60B" w:rsidR="006D295E" w:rsidRPr="0095539E" w:rsidRDefault="006D295E">
      <w:pPr>
        <w:pStyle w:val="BodyTextIndent"/>
      </w:pPr>
      <w:r w:rsidRPr="0095539E">
        <w:t>2006-2007</w:t>
      </w:r>
      <w:r w:rsidRPr="0095539E">
        <w:tab/>
        <w:t>$9,700 grant from the Vice President for Research, the University of Texas at Austin.  Supervised 10 students researching the U.S. Congre</w:t>
      </w:r>
      <w:r w:rsidR="007763A7" w:rsidRPr="0095539E">
        <w:t>ss.  The grant covered</w:t>
      </w:r>
      <w:r w:rsidRPr="0095539E">
        <w:t xml:space="preserve"> travel expenses, supplies, and incidental miscellaneous expenses. </w:t>
      </w:r>
    </w:p>
    <w:p w14:paraId="2FD3331E" w14:textId="06303393" w:rsidR="006D295E" w:rsidRPr="0095539E" w:rsidRDefault="006D295E">
      <w:pPr>
        <w:pStyle w:val="BodyTextIndent"/>
      </w:pPr>
      <w:r w:rsidRPr="0095539E">
        <w:t>2005-2006</w:t>
      </w:r>
      <w:r w:rsidRPr="0095539E">
        <w:tab/>
        <w:t>$11,000 grant from the Vice President for Research, the University of Texas at Austin.  Supervised 11 students researching the U.S. Con</w:t>
      </w:r>
      <w:r w:rsidR="007763A7" w:rsidRPr="0095539E">
        <w:t>gress.  The grant covered</w:t>
      </w:r>
      <w:r w:rsidRPr="0095539E">
        <w:t xml:space="preserve"> travel expenses, supplies, and incidental miscellaneous expenses. </w:t>
      </w:r>
    </w:p>
    <w:p w14:paraId="545CE402" w14:textId="77777777" w:rsidR="006D295E" w:rsidRPr="0095539E" w:rsidRDefault="006D295E">
      <w:pPr>
        <w:pStyle w:val="BodyTextIndent"/>
      </w:pPr>
      <w:r w:rsidRPr="0095539E">
        <w:lastRenderedPageBreak/>
        <w:t>Spring 2005</w:t>
      </w:r>
      <w:r w:rsidRPr="0095539E">
        <w:tab/>
        <w:t>Dean’s Fellowship, the College of Liberal Arts, the University of Texas at Austin.  The award provided a release from teaching for one semester.</w:t>
      </w:r>
    </w:p>
    <w:p w14:paraId="0AA3FFF7" w14:textId="02373E23" w:rsidR="006D295E" w:rsidRPr="0095539E" w:rsidRDefault="006D295E">
      <w:pPr>
        <w:pStyle w:val="BodyTextIndent"/>
      </w:pPr>
      <w:r w:rsidRPr="0095539E">
        <w:t>2004-2005</w:t>
      </w:r>
      <w:r w:rsidRPr="0095539E">
        <w:tab/>
        <w:t xml:space="preserve">$7,600 grant from the Vice President for Research, the University of Texas at Austin.  Supervised 9 students researching the </w:t>
      </w:r>
      <w:r w:rsidR="007763A7" w:rsidRPr="0095539E">
        <w:t>U.S. Congress.  The grant covered</w:t>
      </w:r>
      <w:r w:rsidRPr="0095539E">
        <w:t xml:space="preserve"> travel expenses, supplies, and incidental miscellaneous expenses. </w:t>
      </w:r>
    </w:p>
    <w:p w14:paraId="509F5509" w14:textId="77777777" w:rsidR="006D295E" w:rsidRPr="0095539E" w:rsidRDefault="006D295E" w:rsidP="006D295E">
      <w:pPr>
        <w:pStyle w:val="BodyTextIndent"/>
      </w:pPr>
      <w:r w:rsidRPr="0095539E">
        <w:t>2004</w:t>
      </w:r>
      <w:r w:rsidRPr="0095539E">
        <w:tab/>
        <w:t xml:space="preserve">Subvention Grant from the Vice President for Research, the University of Texas at Austin.  The $4,378 helped pay </w:t>
      </w:r>
      <w:proofErr w:type="gramStart"/>
      <w:r w:rsidRPr="0095539E">
        <w:t>for the production of</w:t>
      </w:r>
      <w:proofErr w:type="gramEnd"/>
      <w:r w:rsidRPr="0095539E">
        <w:t xml:space="preserve"> </w:t>
      </w:r>
      <w:r w:rsidRPr="0095539E">
        <w:rPr>
          <w:i/>
        </w:rPr>
        <w:t>The Power of the People</w:t>
      </w:r>
      <w:r w:rsidRPr="0095539E">
        <w:t>.</w:t>
      </w:r>
    </w:p>
    <w:p w14:paraId="0B8E1DDA" w14:textId="3A6690D9" w:rsidR="006D295E" w:rsidRPr="0095539E" w:rsidRDefault="006D295E">
      <w:pPr>
        <w:pStyle w:val="BodyTextIndent"/>
      </w:pPr>
      <w:r w:rsidRPr="0095539E">
        <w:t>2004</w:t>
      </w:r>
      <w:r w:rsidRPr="0095539E">
        <w:tab/>
        <w:t>Summer Research Assignment, the University of Texas at Austin.</w:t>
      </w:r>
      <w:r w:rsidR="007763A7" w:rsidRPr="0095539E">
        <w:t xml:space="preserve"> The assignment provided summer salary.</w:t>
      </w:r>
      <w:r w:rsidRPr="0095539E">
        <w:t xml:space="preserve"> </w:t>
      </w:r>
    </w:p>
    <w:p w14:paraId="661BF708" w14:textId="1C576CE1" w:rsidR="006D295E" w:rsidRPr="0095539E" w:rsidRDefault="006D295E">
      <w:pPr>
        <w:pStyle w:val="BodyTextIndent"/>
      </w:pPr>
      <w:r w:rsidRPr="0095539E">
        <w:t>2003-2004</w:t>
      </w:r>
      <w:r w:rsidRPr="0095539E">
        <w:tab/>
        <w:t xml:space="preserve">$10,000 grant from the Vice President for Research, the University of Texas at Austin.  Supervised ten students researching the U.S. Congress.  The grant covered travel expenses, supplies, and incidental miscellaneous expenses. </w:t>
      </w:r>
    </w:p>
    <w:p w14:paraId="59E0C8A5" w14:textId="77777777" w:rsidR="006D295E" w:rsidRPr="0095539E" w:rsidRDefault="006D295E">
      <w:pPr>
        <w:pStyle w:val="BodyTextIndent"/>
      </w:pPr>
      <w:r w:rsidRPr="0095539E">
        <w:t>2002-2003</w:t>
      </w:r>
      <w:r w:rsidRPr="0095539E">
        <w:tab/>
        <w:t xml:space="preserve">$6,000 grant from the Vice President for Research, the University of Texas at Austin.  Supervised 6 students researching major legislation in Congress since World War II.  The grant covered travel expenses, supplies, and incidental miscellaneous expenses. </w:t>
      </w:r>
    </w:p>
    <w:p w14:paraId="1F7E3A82" w14:textId="77777777" w:rsidR="006D295E" w:rsidRPr="0095539E" w:rsidRDefault="006D295E">
      <w:pPr>
        <w:pStyle w:val="BodyTextIndent"/>
        <w:tabs>
          <w:tab w:val="left" w:pos="720"/>
        </w:tabs>
      </w:pPr>
      <w:r w:rsidRPr="0095539E">
        <w:t>2002</w:t>
      </w:r>
      <w:r w:rsidRPr="0095539E">
        <w:tab/>
      </w:r>
      <w:r w:rsidRPr="0095539E">
        <w:tab/>
        <w:t>$5,500 grant from the Public Policy Clinic at the University of Texas at Austin.  Grant awarded to hire summer research assistants for the Lawmaking in the Modern Congress Project.</w:t>
      </w:r>
    </w:p>
    <w:p w14:paraId="48975B87" w14:textId="77777777" w:rsidR="006D295E" w:rsidRPr="0095539E" w:rsidRDefault="006D295E">
      <w:pPr>
        <w:pStyle w:val="BodyTextIndent"/>
      </w:pPr>
      <w:r w:rsidRPr="0095539E">
        <w:t>2001-2002</w:t>
      </w:r>
      <w:r w:rsidRPr="0095539E">
        <w:tab/>
        <w:t xml:space="preserve">$14,400 grant from the Vice President for Research, the University of Texas at Austin.  Supervised 33 students researching major bill failures in Congress since World War II.  The grant covered travel expenses, supplies, and incidental miscellaneous expenses. </w:t>
      </w:r>
    </w:p>
    <w:p w14:paraId="719F1CC3" w14:textId="77777777" w:rsidR="006D295E" w:rsidRPr="0095539E" w:rsidRDefault="006D295E" w:rsidP="006D295E">
      <w:pPr>
        <w:tabs>
          <w:tab w:val="left" w:pos="720"/>
        </w:tabs>
        <w:ind w:left="1440" w:hanging="1440"/>
        <w:rPr>
          <w:sz w:val="22"/>
        </w:rPr>
      </w:pPr>
      <w:r w:rsidRPr="0095539E">
        <w:rPr>
          <w:sz w:val="22"/>
        </w:rPr>
        <w:t>2001</w:t>
      </w:r>
      <w:r w:rsidRPr="0095539E">
        <w:rPr>
          <w:sz w:val="22"/>
        </w:rPr>
        <w:tab/>
      </w:r>
      <w:r w:rsidRPr="0095539E">
        <w:rPr>
          <w:sz w:val="22"/>
        </w:rPr>
        <w:tab/>
        <w:t>$12,000 grant from the Vice Provost for Undergraduate Education, Stanford University.  Supervised 10 students who conducted work on major pieces of legislation enacted since World War II.  Grant covered summer salaries and miscellaneous expenses.</w:t>
      </w:r>
    </w:p>
    <w:p w14:paraId="4CC247C8" w14:textId="77777777" w:rsidR="006D295E" w:rsidRPr="0095539E" w:rsidRDefault="006D295E">
      <w:pPr>
        <w:tabs>
          <w:tab w:val="left" w:pos="720"/>
        </w:tabs>
        <w:ind w:left="1440" w:hanging="1440"/>
        <w:rPr>
          <w:sz w:val="22"/>
        </w:rPr>
      </w:pPr>
      <w:r w:rsidRPr="0095539E">
        <w:rPr>
          <w:sz w:val="22"/>
        </w:rPr>
        <w:t>2000</w:t>
      </w:r>
      <w:r w:rsidRPr="0095539E">
        <w:rPr>
          <w:sz w:val="22"/>
        </w:rPr>
        <w:tab/>
      </w:r>
      <w:r w:rsidRPr="0095539E">
        <w:rPr>
          <w:sz w:val="22"/>
        </w:rPr>
        <w:tab/>
        <w:t>Graduate Research Opportunity, Grant Recipient.  Offered by the Dean of the Arts and Sciences, Stanford University.</w:t>
      </w:r>
    </w:p>
    <w:p w14:paraId="54489B9F" w14:textId="77777777" w:rsidR="006D295E" w:rsidRPr="0095539E" w:rsidRDefault="006D295E">
      <w:pPr>
        <w:tabs>
          <w:tab w:val="left" w:pos="720"/>
        </w:tabs>
        <w:ind w:left="1440" w:hanging="1440"/>
        <w:rPr>
          <w:sz w:val="22"/>
        </w:rPr>
      </w:pPr>
      <w:r w:rsidRPr="0095539E">
        <w:rPr>
          <w:sz w:val="22"/>
        </w:rPr>
        <w:t>2000</w:t>
      </w:r>
      <w:r w:rsidRPr="0095539E">
        <w:rPr>
          <w:sz w:val="22"/>
        </w:rPr>
        <w:tab/>
      </w:r>
      <w:r w:rsidRPr="0095539E">
        <w:rPr>
          <w:sz w:val="22"/>
        </w:rPr>
        <w:tab/>
        <w:t>Social Science History Institute at Stanford University, Grant Recipient.</w:t>
      </w:r>
    </w:p>
    <w:p w14:paraId="0087146F" w14:textId="77777777" w:rsidR="006D295E" w:rsidRPr="0095539E" w:rsidRDefault="006D295E">
      <w:pPr>
        <w:tabs>
          <w:tab w:val="left" w:pos="720"/>
        </w:tabs>
        <w:ind w:left="1440" w:hanging="1440"/>
        <w:rPr>
          <w:sz w:val="22"/>
        </w:rPr>
      </w:pPr>
      <w:r w:rsidRPr="0095539E">
        <w:rPr>
          <w:sz w:val="22"/>
        </w:rPr>
        <w:t>1998</w:t>
      </w:r>
      <w:r w:rsidRPr="0095539E">
        <w:rPr>
          <w:sz w:val="22"/>
        </w:rPr>
        <w:tab/>
      </w:r>
      <w:r w:rsidRPr="0095539E">
        <w:rPr>
          <w:sz w:val="22"/>
        </w:rPr>
        <w:tab/>
        <w:t>Lily M. and Henry J. Budde Fellowship.  Awarded by the Political Science Department, Stanford University.</w:t>
      </w:r>
    </w:p>
    <w:p w14:paraId="5CAC1D05" w14:textId="77777777" w:rsidR="006D295E" w:rsidRPr="0095539E" w:rsidRDefault="006D295E" w:rsidP="006D295E">
      <w:pPr>
        <w:tabs>
          <w:tab w:val="left" w:pos="720"/>
        </w:tabs>
        <w:ind w:left="720" w:hanging="720"/>
        <w:rPr>
          <w:sz w:val="22"/>
        </w:rPr>
      </w:pPr>
    </w:p>
    <w:p w14:paraId="51E2268D" w14:textId="77777777" w:rsidR="006D295E" w:rsidRPr="0095539E" w:rsidRDefault="006D295E" w:rsidP="006D295E">
      <w:pPr>
        <w:tabs>
          <w:tab w:val="left" w:pos="720"/>
        </w:tabs>
        <w:ind w:left="720" w:hanging="720"/>
        <w:rPr>
          <w:b/>
          <w:sz w:val="22"/>
        </w:rPr>
      </w:pPr>
      <w:r w:rsidRPr="0095539E">
        <w:rPr>
          <w:b/>
          <w:sz w:val="22"/>
        </w:rPr>
        <w:t>Teaching Awards</w:t>
      </w:r>
    </w:p>
    <w:p w14:paraId="6BEDD1FA" w14:textId="77777777" w:rsidR="006D295E" w:rsidRPr="0095539E" w:rsidRDefault="006D295E" w:rsidP="006D295E">
      <w:pPr>
        <w:tabs>
          <w:tab w:val="left" w:pos="720"/>
        </w:tabs>
        <w:rPr>
          <w:sz w:val="22"/>
          <w:u w:val="single"/>
        </w:rPr>
      </w:pPr>
      <w:r w:rsidRPr="0095539E">
        <w:rPr>
          <w:sz w:val="22"/>
          <w:u w:val="single"/>
        </w:rPr>
        <w:t>Recipient</w:t>
      </w:r>
    </w:p>
    <w:p w14:paraId="6C758C07" w14:textId="08C39131" w:rsidR="008311AE" w:rsidRPr="0095539E" w:rsidRDefault="008311AE" w:rsidP="008311AE">
      <w:pPr>
        <w:tabs>
          <w:tab w:val="left" w:pos="720"/>
        </w:tabs>
        <w:ind w:left="1620" w:hanging="1620"/>
        <w:rPr>
          <w:sz w:val="22"/>
        </w:rPr>
      </w:pPr>
      <w:r w:rsidRPr="0095539E">
        <w:rPr>
          <w:sz w:val="22"/>
        </w:rPr>
        <w:t>Fall 2015</w:t>
      </w:r>
      <w:r w:rsidRPr="0095539E">
        <w:rPr>
          <w:sz w:val="22"/>
        </w:rPr>
        <w:tab/>
        <w:t>Professor of the Semester, the University of Texas, awarded by the Senate of College Councils</w:t>
      </w:r>
    </w:p>
    <w:p w14:paraId="7D681FCC" w14:textId="5F875FFF" w:rsidR="004C5C97" w:rsidRPr="0095539E" w:rsidRDefault="004C5C97" w:rsidP="00BB3054">
      <w:pPr>
        <w:tabs>
          <w:tab w:val="left" w:pos="720"/>
        </w:tabs>
        <w:ind w:left="1620" w:hanging="1620"/>
        <w:rPr>
          <w:sz w:val="22"/>
        </w:rPr>
      </w:pPr>
      <w:r w:rsidRPr="0095539E">
        <w:rPr>
          <w:sz w:val="22"/>
        </w:rPr>
        <w:t>February 2015</w:t>
      </w:r>
      <w:r w:rsidRPr="0095539E">
        <w:rPr>
          <w:sz w:val="22"/>
        </w:rPr>
        <w:tab/>
        <w:t>Silver Spurs Teaching Award</w:t>
      </w:r>
      <w:r w:rsidR="005F3E2F" w:rsidRPr="0095539E">
        <w:rPr>
          <w:sz w:val="22"/>
        </w:rPr>
        <w:t>, the University of Texas</w:t>
      </w:r>
    </w:p>
    <w:p w14:paraId="01F1540F" w14:textId="277C7E71" w:rsidR="00D52632" w:rsidRPr="0095539E" w:rsidRDefault="00C9054B" w:rsidP="00BB3054">
      <w:pPr>
        <w:tabs>
          <w:tab w:val="left" w:pos="720"/>
        </w:tabs>
        <w:ind w:left="1620" w:hanging="1620"/>
        <w:rPr>
          <w:sz w:val="22"/>
        </w:rPr>
      </w:pPr>
      <w:r w:rsidRPr="0095539E">
        <w:rPr>
          <w:sz w:val="22"/>
        </w:rPr>
        <w:t>August 2014</w:t>
      </w:r>
      <w:r w:rsidRPr="0095539E">
        <w:rPr>
          <w:sz w:val="22"/>
        </w:rPr>
        <w:tab/>
      </w:r>
      <w:r w:rsidR="00D52632" w:rsidRPr="0095539E">
        <w:rPr>
          <w:sz w:val="22"/>
        </w:rPr>
        <w:t>Regents’ Outstanding Teaching Award, awarded by the University of Texas System Board of Regents</w:t>
      </w:r>
    </w:p>
    <w:p w14:paraId="4C6C74C3" w14:textId="1698B483" w:rsidR="00BB3054" w:rsidRPr="0095539E" w:rsidRDefault="004C5C97" w:rsidP="00BB3054">
      <w:pPr>
        <w:tabs>
          <w:tab w:val="left" w:pos="720"/>
        </w:tabs>
        <w:ind w:left="1620" w:hanging="1620"/>
        <w:rPr>
          <w:sz w:val="22"/>
        </w:rPr>
      </w:pPr>
      <w:r w:rsidRPr="0095539E">
        <w:rPr>
          <w:sz w:val="22"/>
        </w:rPr>
        <w:t>March</w:t>
      </w:r>
      <w:r w:rsidR="002F2B47" w:rsidRPr="0095539E">
        <w:rPr>
          <w:sz w:val="22"/>
        </w:rPr>
        <w:t xml:space="preserve"> 2014</w:t>
      </w:r>
      <w:r w:rsidR="00BB3054" w:rsidRPr="0095539E">
        <w:rPr>
          <w:sz w:val="22"/>
        </w:rPr>
        <w:tab/>
        <w:t xml:space="preserve">Texas 10 – the Texas Exes’ List of the 10 Best and Most Inspiring UT Professors, </w:t>
      </w:r>
      <w:r w:rsidR="005F3E2F" w:rsidRPr="0095539E">
        <w:rPr>
          <w:sz w:val="22"/>
        </w:rPr>
        <w:t xml:space="preserve">nominated and </w:t>
      </w:r>
      <w:r w:rsidR="00BB3054" w:rsidRPr="0095539E">
        <w:rPr>
          <w:sz w:val="22"/>
        </w:rPr>
        <w:t>awar</w:t>
      </w:r>
      <w:r w:rsidR="005F3E2F" w:rsidRPr="0095539E">
        <w:rPr>
          <w:sz w:val="22"/>
        </w:rPr>
        <w:t>ded by the University of Texas a</w:t>
      </w:r>
      <w:r w:rsidR="00BB3054" w:rsidRPr="0095539E">
        <w:rPr>
          <w:sz w:val="22"/>
        </w:rPr>
        <w:t>lumni</w:t>
      </w:r>
    </w:p>
    <w:p w14:paraId="22327A73" w14:textId="77777777" w:rsidR="00D52632" w:rsidRPr="0095539E" w:rsidRDefault="00D52632" w:rsidP="00BB3054">
      <w:pPr>
        <w:tabs>
          <w:tab w:val="left" w:pos="720"/>
        </w:tabs>
        <w:ind w:left="1620" w:hanging="1620"/>
        <w:rPr>
          <w:sz w:val="22"/>
        </w:rPr>
      </w:pPr>
      <w:r w:rsidRPr="0095539E">
        <w:rPr>
          <w:sz w:val="22"/>
        </w:rPr>
        <w:t>April 2013</w:t>
      </w:r>
      <w:r w:rsidRPr="0095539E">
        <w:rPr>
          <w:sz w:val="22"/>
        </w:rPr>
        <w:tab/>
        <w:t>Glenn Maloney Award for “outstanding contributions to student life at the University of Texas,” awarded by the Eyes of Texas</w:t>
      </w:r>
    </w:p>
    <w:p w14:paraId="1D9D4D19" w14:textId="1801A7A6" w:rsidR="00E570DC" w:rsidRPr="0095539E" w:rsidRDefault="00E570DC" w:rsidP="00BB3054">
      <w:pPr>
        <w:tabs>
          <w:tab w:val="left" w:pos="720"/>
        </w:tabs>
        <w:ind w:left="1620" w:hanging="1620"/>
        <w:rPr>
          <w:sz w:val="22"/>
        </w:rPr>
      </w:pPr>
      <w:r w:rsidRPr="0095539E">
        <w:rPr>
          <w:sz w:val="22"/>
        </w:rPr>
        <w:t>March 2012</w:t>
      </w:r>
      <w:r w:rsidRPr="0095539E">
        <w:rPr>
          <w:sz w:val="22"/>
        </w:rPr>
        <w:tab/>
        <w:t>Member, Academy of Distinguished Teachers, t</w:t>
      </w:r>
      <w:r w:rsidR="005F3E2F" w:rsidRPr="0095539E">
        <w:rPr>
          <w:sz w:val="22"/>
        </w:rPr>
        <w:t>he University of Texas</w:t>
      </w:r>
    </w:p>
    <w:p w14:paraId="36A37380" w14:textId="35F8334E" w:rsidR="00D10519" w:rsidRPr="0095539E" w:rsidRDefault="008F2A57" w:rsidP="00BB3054">
      <w:pPr>
        <w:tabs>
          <w:tab w:val="left" w:pos="720"/>
        </w:tabs>
        <w:ind w:left="1620" w:hanging="1620"/>
        <w:rPr>
          <w:sz w:val="22"/>
        </w:rPr>
      </w:pPr>
      <w:r w:rsidRPr="0095539E">
        <w:rPr>
          <w:sz w:val="22"/>
        </w:rPr>
        <w:t>March 2011</w:t>
      </w:r>
      <w:r w:rsidR="00D10519" w:rsidRPr="0095539E">
        <w:rPr>
          <w:sz w:val="22"/>
        </w:rPr>
        <w:tab/>
        <w:t xml:space="preserve">Professor of the Year, </w:t>
      </w:r>
      <w:r w:rsidR="005F3E2F" w:rsidRPr="0095539E">
        <w:rPr>
          <w:sz w:val="22"/>
        </w:rPr>
        <w:t xml:space="preserve">the University of Texas, </w:t>
      </w:r>
      <w:r w:rsidR="00D10519" w:rsidRPr="0095539E">
        <w:rPr>
          <w:sz w:val="22"/>
        </w:rPr>
        <w:t>awarded by the Senate of College Councils</w:t>
      </w:r>
    </w:p>
    <w:p w14:paraId="3792D0EA" w14:textId="3EE480D8" w:rsidR="00D10519" w:rsidRPr="0095539E" w:rsidRDefault="00D10519" w:rsidP="00BB3054">
      <w:pPr>
        <w:tabs>
          <w:tab w:val="left" w:pos="720"/>
        </w:tabs>
        <w:ind w:left="1620" w:hanging="1620"/>
        <w:rPr>
          <w:sz w:val="22"/>
        </w:rPr>
      </w:pPr>
      <w:r w:rsidRPr="0095539E">
        <w:rPr>
          <w:sz w:val="22"/>
        </w:rPr>
        <w:t>December 2010</w:t>
      </w:r>
      <w:r w:rsidRPr="0095539E">
        <w:rPr>
          <w:sz w:val="22"/>
        </w:rPr>
        <w:tab/>
        <w:t>Professor of the Month,</w:t>
      </w:r>
      <w:r w:rsidR="005F3E2F" w:rsidRPr="0095539E">
        <w:rPr>
          <w:sz w:val="22"/>
        </w:rPr>
        <w:t xml:space="preserve"> the University of Texas, </w:t>
      </w:r>
      <w:r w:rsidRPr="0095539E">
        <w:rPr>
          <w:sz w:val="22"/>
        </w:rPr>
        <w:t>awarded by the Senate of College Councils</w:t>
      </w:r>
    </w:p>
    <w:p w14:paraId="16656B90" w14:textId="4A563414" w:rsidR="006D295E" w:rsidRPr="0095539E" w:rsidRDefault="006D295E" w:rsidP="00BB3054">
      <w:pPr>
        <w:tabs>
          <w:tab w:val="left" w:pos="720"/>
        </w:tabs>
        <w:ind w:left="1620" w:hanging="1620"/>
        <w:rPr>
          <w:sz w:val="22"/>
        </w:rPr>
      </w:pPr>
      <w:r w:rsidRPr="0095539E">
        <w:rPr>
          <w:sz w:val="22"/>
        </w:rPr>
        <w:t>Fall 2009</w:t>
      </w:r>
      <w:r w:rsidRPr="0095539E">
        <w:rPr>
          <w:sz w:val="22"/>
        </w:rPr>
        <w:tab/>
        <w:t>Dads’ Association Centennial Teaching Fellowship</w:t>
      </w:r>
      <w:r w:rsidR="005F3E2F" w:rsidRPr="0095539E">
        <w:rPr>
          <w:sz w:val="22"/>
        </w:rPr>
        <w:t>, the University of Texas</w:t>
      </w:r>
    </w:p>
    <w:p w14:paraId="4BDC42E3" w14:textId="677AA502" w:rsidR="006D295E" w:rsidRPr="0095539E" w:rsidRDefault="006D295E" w:rsidP="00BB3054">
      <w:pPr>
        <w:tabs>
          <w:tab w:val="left" w:pos="720"/>
        </w:tabs>
        <w:ind w:left="1620" w:hanging="1620"/>
        <w:rPr>
          <w:sz w:val="22"/>
        </w:rPr>
      </w:pPr>
      <w:r w:rsidRPr="0095539E">
        <w:rPr>
          <w:sz w:val="22"/>
        </w:rPr>
        <w:t>Spring 2009</w:t>
      </w:r>
      <w:r w:rsidRPr="0095539E">
        <w:rPr>
          <w:sz w:val="22"/>
        </w:rPr>
        <w:tab/>
        <w:t>Friar Centennial Teaching Fellowship</w:t>
      </w:r>
      <w:r w:rsidR="005F3E2F" w:rsidRPr="0095539E">
        <w:rPr>
          <w:sz w:val="22"/>
        </w:rPr>
        <w:t>, the University of Texas</w:t>
      </w:r>
    </w:p>
    <w:p w14:paraId="5BFED48E" w14:textId="5F2FAE7E" w:rsidR="006D295E" w:rsidRPr="0095539E" w:rsidRDefault="006D295E" w:rsidP="00BB3054">
      <w:pPr>
        <w:tabs>
          <w:tab w:val="left" w:pos="720"/>
        </w:tabs>
        <w:ind w:left="1620" w:hanging="1620"/>
        <w:rPr>
          <w:sz w:val="22"/>
        </w:rPr>
      </w:pPr>
      <w:r w:rsidRPr="0095539E">
        <w:rPr>
          <w:sz w:val="22"/>
        </w:rPr>
        <w:t>Fall 2007</w:t>
      </w:r>
      <w:r w:rsidRPr="0095539E">
        <w:rPr>
          <w:sz w:val="22"/>
        </w:rPr>
        <w:tab/>
        <w:t>Texas Exes Teaching Excellence Award</w:t>
      </w:r>
      <w:r w:rsidR="005F3E2F" w:rsidRPr="0095539E">
        <w:rPr>
          <w:sz w:val="22"/>
        </w:rPr>
        <w:t>, the University of Texas</w:t>
      </w:r>
      <w:r w:rsidRPr="0095539E">
        <w:rPr>
          <w:sz w:val="22"/>
        </w:rPr>
        <w:t xml:space="preserve"> </w:t>
      </w:r>
    </w:p>
    <w:p w14:paraId="5A2D4079" w14:textId="4345F150" w:rsidR="006D295E" w:rsidRPr="0095539E" w:rsidRDefault="006D295E" w:rsidP="00BB3054">
      <w:pPr>
        <w:tabs>
          <w:tab w:val="left" w:pos="720"/>
        </w:tabs>
        <w:ind w:left="1620" w:hanging="1620"/>
        <w:rPr>
          <w:sz w:val="22"/>
        </w:rPr>
      </w:pPr>
      <w:r w:rsidRPr="0095539E">
        <w:rPr>
          <w:sz w:val="22"/>
        </w:rPr>
        <w:t>Fall 2007</w:t>
      </w:r>
      <w:r w:rsidRPr="0095539E">
        <w:rPr>
          <w:sz w:val="22"/>
        </w:rPr>
        <w:tab/>
        <w:t>Texas Blazers Faculty Excellence Award</w:t>
      </w:r>
      <w:r w:rsidR="005F3E2F" w:rsidRPr="0095539E">
        <w:rPr>
          <w:sz w:val="22"/>
        </w:rPr>
        <w:t>, the University of Texas</w:t>
      </w:r>
    </w:p>
    <w:p w14:paraId="150F4996" w14:textId="67298294" w:rsidR="006D295E" w:rsidRPr="0095539E" w:rsidRDefault="006D295E" w:rsidP="00BB3054">
      <w:pPr>
        <w:tabs>
          <w:tab w:val="left" w:pos="720"/>
        </w:tabs>
        <w:ind w:left="1620" w:hanging="1620"/>
        <w:rPr>
          <w:sz w:val="22"/>
        </w:rPr>
      </w:pPr>
      <w:r w:rsidRPr="0095539E">
        <w:rPr>
          <w:sz w:val="22"/>
        </w:rPr>
        <w:t>Spring 2006</w:t>
      </w:r>
      <w:r w:rsidRPr="0095539E">
        <w:rPr>
          <w:sz w:val="22"/>
        </w:rPr>
        <w:tab/>
        <w:t>President’s Assoc</w:t>
      </w:r>
      <w:r w:rsidR="005F3E2F" w:rsidRPr="0095539E">
        <w:rPr>
          <w:sz w:val="22"/>
        </w:rPr>
        <w:t>iates Teaching Excellence Award, the University of Texas</w:t>
      </w:r>
    </w:p>
    <w:p w14:paraId="0686BAFD" w14:textId="3E835AEE" w:rsidR="006D295E" w:rsidRPr="0095539E" w:rsidRDefault="006D295E" w:rsidP="00BB3054">
      <w:pPr>
        <w:tabs>
          <w:tab w:val="left" w:pos="1440"/>
        </w:tabs>
        <w:ind w:left="1620" w:hanging="1620"/>
        <w:rPr>
          <w:sz w:val="22"/>
        </w:rPr>
      </w:pPr>
      <w:r w:rsidRPr="0095539E">
        <w:rPr>
          <w:sz w:val="22"/>
        </w:rPr>
        <w:lastRenderedPageBreak/>
        <w:t>Spring 2005</w:t>
      </w:r>
      <w:r w:rsidRPr="0095539E">
        <w:rPr>
          <w:sz w:val="22"/>
        </w:rPr>
        <w:tab/>
      </w:r>
      <w:r w:rsidR="00BB3054" w:rsidRPr="0095539E">
        <w:rPr>
          <w:sz w:val="22"/>
        </w:rPr>
        <w:tab/>
      </w:r>
      <w:r w:rsidRPr="0095539E">
        <w:rPr>
          <w:sz w:val="22"/>
        </w:rPr>
        <w:t>Eyes of Texas Teaching Excellence Award</w:t>
      </w:r>
      <w:r w:rsidR="005F3E2F" w:rsidRPr="0095539E">
        <w:rPr>
          <w:sz w:val="22"/>
        </w:rPr>
        <w:t>, the University of Texas, awarded by the Eyes of Texas</w:t>
      </w:r>
    </w:p>
    <w:p w14:paraId="79C037ED" w14:textId="77777777" w:rsidR="006D295E" w:rsidRPr="0095539E" w:rsidRDefault="006D295E" w:rsidP="006D295E">
      <w:pPr>
        <w:tabs>
          <w:tab w:val="left" w:pos="720"/>
        </w:tabs>
        <w:rPr>
          <w:sz w:val="22"/>
        </w:rPr>
      </w:pPr>
    </w:p>
    <w:p w14:paraId="5E2E6BE4" w14:textId="77777777" w:rsidR="006D295E" w:rsidRPr="0095539E" w:rsidRDefault="006D295E" w:rsidP="006D295E">
      <w:pPr>
        <w:tabs>
          <w:tab w:val="left" w:pos="720"/>
        </w:tabs>
        <w:rPr>
          <w:sz w:val="22"/>
          <w:u w:val="single"/>
        </w:rPr>
      </w:pPr>
      <w:r w:rsidRPr="0095539E">
        <w:rPr>
          <w:sz w:val="22"/>
          <w:u w:val="single"/>
        </w:rPr>
        <w:t>Nominations</w:t>
      </w:r>
    </w:p>
    <w:p w14:paraId="2275FAE6" w14:textId="77777777" w:rsidR="00EE1F24" w:rsidRDefault="00EE1F24" w:rsidP="00EE1F24">
      <w:pPr>
        <w:tabs>
          <w:tab w:val="left" w:pos="720"/>
        </w:tabs>
        <w:ind w:left="1440" w:hanging="1440"/>
        <w:rPr>
          <w:sz w:val="22"/>
        </w:rPr>
      </w:pPr>
      <w:r>
        <w:rPr>
          <w:sz w:val="22"/>
        </w:rPr>
        <w:t>Fall 2020</w:t>
      </w:r>
      <w:r>
        <w:rPr>
          <w:sz w:val="22"/>
        </w:rPr>
        <w:tab/>
      </w:r>
      <w:r w:rsidRPr="0095539E">
        <w:rPr>
          <w:sz w:val="22"/>
        </w:rPr>
        <w:t>Government Department Nominee, University of Texas System Academy of Distinguished Teachers</w:t>
      </w:r>
    </w:p>
    <w:p w14:paraId="23271A54" w14:textId="21E645FB" w:rsidR="00EE1F24" w:rsidRDefault="00EE1F24" w:rsidP="00EE1F24">
      <w:pPr>
        <w:tabs>
          <w:tab w:val="left" w:pos="720"/>
        </w:tabs>
        <w:ind w:left="1440" w:hanging="1440"/>
        <w:rPr>
          <w:sz w:val="22"/>
        </w:rPr>
      </w:pPr>
      <w:r>
        <w:rPr>
          <w:sz w:val="22"/>
        </w:rPr>
        <w:t>Fall 2019</w:t>
      </w:r>
      <w:r>
        <w:rPr>
          <w:sz w:val="22"/>
        </w:rPr>
        <w:tab/>
      </w:r>
      <w:r w:rsidRPr="0095539E">
        <w:rPr>
          <w:sz w:val="22"/>
        </w:rPr>
        <w:t>Government Department Nominee, University of Texas System Academy of Distinguished Teachers</w:t>
      </w:r>
    </w:p>
    <w:p w14:paraId="2E29DB03" w14:textId="3DB39E35" w:rsidR="00EE1F24" w:rsidRDefault="00EE1F24" w:rsidP="00EE1F24">
      <w:pPr>
        <w:tabs>
          <w:tab w:val="left" w:pos="720"/>
        </w:tabs>
        <w:ind w:left="1440" w:hanging="1440"/>
        <w:rPr>
          <w:sz w:val="22"/>
        </w:rPr>
      </w:pPr>
      <w:r>
        <w:rPr>
          <w:sz w:val="22"/>
        </w:rPr>
        <w:t>Fall 2018</w:t>
      </w:r>
      <w:r>
        <w:rPr>
          <w:sz w:val="22"/>
        </w:rPr>
        <w:tab/>
      </w:r>
      <w:r w:rsidRPr="0095539E">
        <w:rPr>
          <w:sz w:val="22"/>
        </w:rPr>
        <w:t>Government Department Nominee, University of Texas System Academy of Distinguished Teachers</w:t>
      </w:r>
    </w:p>
    <w:p w14:paraId="06061E8F" w14:textId="398290EB" w:rsidR="001632F8" w:rsidRPr="0095539E" w:rsidRDefault="001632F8" w:rsidP="001632F8">
      <w:pPr>
        <w:tabs>
          <w:tab w:val="left" w:pos="720"/>
        </w:tabs>
        <w:ind w:left="1440" w:hanging="1440"/>
        <w:rPr>
          <w:sz w:val="22"/>
        </w:rPr>
      </w:pPr>
      <w:r w:rsidRPr="0095539E">
        <w:rPr>
          <w:sz w:val="22"/>
        </w:rPr>
        <w:t>Fall 2017</w:t>
      </w:r>
      <w:r w:rsidRPr="0095539E">
        <w:rPr>
          <w:sz w:val="22"/>
        </w:rPr>
        <w:tab/>
        <w:t>College of Liberal Arts Nominee, University of Texas System Academy of Distinguished Teachers</w:t>
      </w:r>
    </w:p>
    <w:p w14:paraId="33CF0614" w14:textId="167EE515" w:rsidR="001632F8" w:rsidRPr="0095539E" w:rsidRDefault="001632F8" w:rsidP="001632F8">
      <w:pPr>
        <w:tabs>
          <w:tab w:val="left" w:pos="720"/>
        </w:tabs>
        <w:ind w:left="1440" w:hanging="1440"/>
        <w:rPr>
          <w:sz w:val="22"/>
        </w:rPr>
      </w:pPr>
      <w:r w:rsidRPr="0095539E">
        <w:rPr>
          <w:sz w:val="22"/>
        </w:rPr>
        <w:t>Fall 2016</w:t>
      </w:r>
      <w:r w:rsidRPr="0095539E">
        <w:rPr>
          <w:sz w:val="22"/>
        </w:rPr>
        <w:tab/>
        <w:t>Government Department Nominee, University of Texas System Academy of Distinguished Teachers</w:t>
      </w:r>
    </w:p>
    <w:p w14:paraId="2828F499" w14:textId="77777777" w:rsidR="001632F8" w:rsidRPr="0095539E" w:rsidRDefault="001632F8" w:rsidP="001632F8">
      <w:pPr>
        <w:tabs>
          <w:tab w:val="left" w:pos="720"/>
        </w:tabs>
        <w:ind w:left="1440" w:hanging="1440"/>
        <w:rPr>
          <w:sz w:val="22"/>
        </w:rPr>
      </w:pPr>
      <w:r w:rsidRPr="0095539E">
        <w:rPr>
          <w:sz w:val="22"/>
        </w:rPr>
        <w:t>Fall 2015</w:t>
      </w:r>
      <w:r w:rsidRPr="0095539E">
        <w:rPr>
          <w:sz w:val="22"/>
        </w:rPr>
        <w:tab/>
        <w:t>Government Department Nominee, University of Texas System Academy of Distinguished Teachers</w:t>
      </w:r>
    </w:p>
    <w:p w14:paraId="6D3990DB" w14:textId="251ADA84" w:rsidR="004C5C97" w:rsidRPr="0095539E" w:rsidRDefault="004C5C97" w:rsidP="00D52632">
      <w:pPr>
        <w:tabs>
          <w:tab w:val="left" w:pos="720"/>
        </w:tabs>
        <w:rPr>
          <w:sz w:val="22"/>
        </w:rPr>
      </w:pPr>
      <w:r w:rsidRPr="0095539E">
        <w:rPr>
          <w:sz w:val="22"/>
        </w:rPr>
        <w:t>Fall 2014</w:t>
      </w:r>
      <w:r w:rsidRPr="0095539E">
        <w:rPr>
          <w:sz w:val="22"/>
        </w:rPr>
        <w:tab/>
        <w:t>College of Liberal Arts Nominee, Minnie Stevens Piper Foundation Teaching Award</w:t>
      </w:r>
    </w:p>
    <w:p w14:paraId="2913E3D0" w14:textId="77777777" w:rsidR="00D52632" w:rsidRPr="0095539E" w:rsidRDefault="00D52632" w:rsidP="00D52632">
      <w:pPr>
        <w:tabs>
          <w:tab w:val="left" w:pos="720"/>
        </w:tabs>
        <w:rPr>
          <w:sz w:val="22"/>
        </w:rPr>
      </w:pPr>
      <w:r w:rsidRPr="0095539E">
        <w:rPr>
          <w:sz w:val="22"/>
        </w:rPr>
        <w:t>Spring 2012</w:t>
      </w:r>
      <w:r w:rsidRPr="0095539E">
        <w:rPr>
          <w:sz w:val="22"/>
        </w:rPr>
        <w:tab/>
        <w:t xml:space="preserve">College of Liberal Arts Nominee, Regents’ Outstanding Teaching Award </w:t>
      </w:r>
    </w:p>
    <w:p w14:paraId="068837A7" w14:textId="77777777" w:rsidR="00E570DC" w:rsidRPr="0095539E" w:rsidRDefault="00E570DC" w:rsidP="00E570DC">
      <w:pPr>
        <w:tabs>
          <w:tab w:val="left" w:pos="720"/>
        </w:tabs>
        <w:rPr>
          <w:sz w:val="22"/>
        </w:rPr>
      </w:pPr>
      <w:r w:rsidRPr="0095539E">
        <w:rPr>
          <w:sz w:val="22"/>
        </w:rPr>
        <w:t>Spring 2010</w:t>
      </w:r>
      <w:r w:rsidRPr="0095539E">
        <w:rPr>
          <w:sz w:val="22"/>
        </w:rPr>
        <w:tab/>
        <w:t xml:space="preserve">College of Liberal Arts Nominee, Harry Ransom Award for Teaching Excellence </w:t>
      </w:r>
    </w:p>
    <w:p w14:paraId="32CBBB97" w14:textId="77777777" w:rsidR="006D295E" w:rsidRPr="0095539E" w:rsidRDefault="006D295E" w:rsidP="006D295E">
      <w:pPr>
        <w:tabs>
          <w:tab w:val="left" w:pos="720"/>
        </w:tabs>
        <w:rPr>
          <w:sz w:val="22"/>
        </w:rPr>
      </w:pPr>
      <w:r w:rsidRPr="0095539E">
        <w:rPr>
          <w:sz w:val="22"/>
        </w:rPr>
        <w:t>Spring 2009</w:t>
      </w:r>
      <w:r w:rsidRPr="0095539E">
        <w:rPr>
          <w:sz w:val="22"/>
        </w:rPr>
        <w:tab/>
        <w:t xml:space="preserve">Government Department Nominee, William David </w:t>
      </w:r>
      <w:proofErr w:type="spellStart"/>
      <w:r w:rsidRPr="0095539E">
        <w:rPr>
          <w:sz w:val="22"/>
        </w:rPr>
        <w:t>Blunk</w:t>
      </w:r>
      <w:proofErr w:type="spellEnd"/>
      <w:r w:rsidRPr="0095539E">
        <w:rPr>
          <w:sz w:val="22"/>
        </w:rPr>
        <w:t xml:space="preserve"> Memorial Teaching Award </w:t>
      </w:r>
    </w:p>
    <w:p w14:paraId="4CE852FE" w14:textId="77777777" w:rsidR="006D295E" w:rsidRPr="0095539E" w:rsidRDefault="006D295E" w:rsidP="006D295E">
      <w:pPr>
        <w:tabs>
          <w:tab w:val="left" w:pos="720"/>
        </w:tabs>
        <w:rPr>
          <w:sz w:val="22"/>
        </w:rPr>
      </w:pPr>
      <w:r w:rsidRPr="0095539E">
        <w:rPr>
          <w:sz w:val="22"/>
        </w:rPr>
        <w:t>Spring 2008</w:t>
      </w:r>
      <w:r w:rsidRPr="0095539E">
        <w:rPr>
          <w:sz w:val="22"/>
        </w:rPr>
        <w:tab/>
        <w:t>Finalist, Friar Centennial Teaching Fellowship</w:t>
      </w:r>
    </w:p>
    <w:p w14:paraId="07C4AA87" w14:textId="77777777" w:rsidR="006D295E" w:rsidRPr="0095539E" w:rsidRDefault="006D295E" w:rsidP="006D295E">
      <w:pPr>
        <w:tabs>
          <w:tab w:val="left" w:pos="720"/>
        </w:tabs>
        <w:rPr>
          <w:sz w:val="22"/>
        </w:rPr>
      </w:pPr>
      <w:r w:rsidRPr="0095539E">
        <w:rPr>
          <w:sz w:val="22"/>
        </w:rPr>
        <w:t>Spring 2008</w:t>
      </w:r>
      <w:r w:rsidRPr="0095539E">
        <w:rPr>
          <w:sz w:val="22"/>
        </w:rPr>
        <w:tab/>
        <w:t xml:space="preserve">Government Department Nominee, William David </w:t>
      </w:r>
      <w:proofErr w:type="spellStart"/>
      <w:r w:rsidRPr="0095539E">
        <w:rPr>
          <w:sz w:val="22"/>
        </w:rPr>
        <w:t>Blunk</w:t>
      </w:r>
      <w:proofErr w:type="spellEnd"/>
      <w:r w:rsidRPr="0095539E">
        <w:rPr>
          <w:sz w:val="22"/>
        </w:rPr>
        <w:t xml:space="preserve"> Memorial Teaching Award </w:t>
      </w:r>
    </w:p>
    <w:p w14:paraId="1ECE9EC3" w14:textId="77777777" w:rsidR="006D295E" w:rsidRPr="0095539E" w:rsidRDefault="006D295E" w:rsidP="006D295E">
      <w:pPr>
        <w:tabs>
          <w:tab w:val="left" w:pos="720"/>
        </w:tabs>
        <w:rPr>
          <w:sz w:val="22"/>
        </w:rPr>
      </w:pPr>
      <w:r w:rsidRPr="0095539E">
        <w:rPr>
          <w:sz w:val="22"/>
        </w:rPr>
        <w:t>Spring 2007</w:t>
      </w:r>
      <w:r w:rsidRPr="0095539E">
        <w:rPr>
          <w:sz w:val="22"/>
        </w:rPr>
        <w:tab/>
        <w:t xml:space="preserve">Government Department Nominee, William David </w:t>
      </w:r>
      <w:proofErr w:type="spellStart"/>
      <w:r w:rsidRPr="0095539E">
        <w:rPr>
          <w:sz w:val="22"/>
        </w:rPr>
        <w:t>Blunk</w:t>
      </w:r>
      <w:proofErr w:type="spellEnd"/>
      <w:r w:rsidRPr="0095539E">
        <w:rPr>
          <w:sz w:val="22"/>
        </w:rPr>
        <w:t xml:space="preserve"> Memorial Teaching Award </w:t>
      </w:r>
    </w:p>
    <w:p w14:paraId="77AD6EA3" w14:textId="77777777" w:rsidR="006D295E" w:rsidRPr="0095539E" w:rsidRDefault="006D295E" w:rsidP="006D295E">
      <w:pPr>
        <w:tabs>
          <w:tab w:val="left" w:pos="720"/>
        </w:tabs>
        <w:ind w:left="720" w:hanging="720"/>
        <w:rPr>
          <w:sz w:val="22"/>
        </w:rPr>
      </w:pPr>
      <w:r w:rsidRPr="0095539E">
        <w:rPr>
          <w:sz w:val="22"/>
        </w:rPr>
        <w:t>Spring 2006</w:t>
      </w:r>
      <w:r w:rsidRPr="0095539E">
        <w:rPr>
          <w:sz w:val="22"/>
        </w:rPr>
        <w:tab/>
        <w:t xml:space="preserve">Finalist, Friar Centennial Teaching Fellowship </w:t>
      </w:r>
    </w:p>
    <w:p w14:paraId="537A4E36" w14:textId="77777777" w:rsidR="006D295E" w:rsidRPr="0095539E" w:rsidRDefault="006D295E" w:rsidP="006D295E">
      <w:pPr>
        <w:tabs>
          <w:tab w:val="left" w:pos="720"/>
        </w:tabs>
        <w:rPr>
          <w:sz w:val="22"/>
        </w:rPr>
      </w:pPr>
      <w:r w:rsidRPr="0095539E">
        <w:rPr>
          <w:sz w:val="22"/>
        </w:rPr>
        <w:t>Spring 2006</w:t>
      </w:r>
      <w:r w:rsidRPr="0095539E">
        <w:rPr>
          <w:sz w:val="22"/>
        </w:rPr>
        <w:tab/>
        <w:t xml:space="preserve">Government Department Nominee, </w:t>
      </w:r>
      <w:r w:rsidR="00E570DC" w:rsidRPr="0095539E">
        <w:rPr>
          <w:sz w:val="22"/>
        </w:rPr>
        <w:t>Harry Ransom Award for Teaching Excellence</w:t>
      </w:r>
    </w:p>
    <w:p w14:paraId="16175625" w14:textId="77777777" w:rsidR="006D295E" w:rsidRPr="0095539E" w:rsidRDefault="006D295E" w:rsidP="006D295E">
      <w:pPr>
        <w:tabs>
          <w:tab w:val="left" w:pos="720"/>
        </w:tabs>
        <w:ind w:left="720" w:hanging="720"/>
        <w:rPr>
          <w:sz w:val="22"/>
        </w:rPr>
      </w:pPr>
      <w:r w:rsidRPr="0095539E">
        <w:rPr>
          <w:sz w:val="22"/>
        </w:rPr>
        <w:t>Spring 2003</w:t>
      </w:r>
      <w:r w:rsidRPr="0095539E">
        <w:rPr>
          <w:sz w:val="22"/>
        </w:rPr>
        <w:tab/>
        <w:t>Government Department Nominee, Dad's Teaching Award</w:t>
      </w:r>
    </w:p>
    <w:p w14:paraId="18508BD5" w14:textId="1403C0C7" w:rsidR="006D295E" w:rsidRPr="0095539E" w:rsidRDefault="00B84B65" w:rsidP="006D295E">
      <w:pPr>
        <w:tabs>
          <w:tab w:val="left" w:pos="720"/>
        </w:tabs>
        <w:ind w:left="720" w:hanging="720"/>
        <w:rPr>
          <w:sz w:val="22"/>
        </w:rPr>
      </w:pPr>
      <w:r w:rsidRPr="0095539E">
        <w:rPr>
          <w:sz w:val="22"/>
        </w:rPr>
        <w:t>Spring 2002</w:t>
      </w:r>
      <w:r w:rsidRPr="0095539E">
        <w:rPr>
          <w:sz w:val="22"/>
        </w:rPr>
        <w:tab/>
      </w:r>
      <w:r w:rsidR="006D295E" w:rsidRPr="0095539E">
        <w:rPr>
          <w:sz w:val="22"/>
        </w:rPr>
        <w:t>Friar Centennial Teaching Fellowship</w:t>
      </w:r>
    </w:p>
    <w:p w14:paraId="65111B4E" w14:textId="77777777" w:rsidR="006D295E" w:rsidRPr="0095539E" w:rsidRDefault="006D295E">
      <w:pPr>
        <w:rPr>
          <w:b/>
          <w:sz w:val="22"/>
        </w:rPr>
      </w:pPr>
    </w:p>
    <w:p w14:paraId="5C5170A0" w14:textId="77777777" w:rsidR="006D295E" w:rsidRPr="0095539E" w:rsidRDefault="006D295E" w:rsidP="006D295E">
      <w:pPr>
        <w:rPr>
          <w:b/>
          <w:sz w:val="22"/>
        </w:rPr>
      </w:pPr>
      <w:r w:rsidRPr="0095539E">
        <w:rPr>
          <w:b/>
          <w:sz w:val="22"/>
        </w:rPr>
        <w:t>Invited Talks</w:t>
      </w:r>
    </w:p>
    <w:p w14:paraId="0C11D474" w14:textId="53C18CFE" w:rsidR="00C5041C" w:rsidRDefault="00C5041C" w:rsidP="00E5119F">
      <w:pPr>
        <w:autoSpaceDE/>
        <w:autoSpaceDN/>
        <w:ind w:left="720" w:hanging="720"/>
        <w:rPr>
          <w:sz w:val="22"/>
        </w:rPr>
      </w:pPr>
      <w:r>
        <w:rPr>
          <w:sz w:val="22"/>
        </w:rPr>
        <w:t>2024</w:t>
      </w:r>
      <w:r>
        <w:rPr>
          <w:sz w:val="22"/>
        </w:rPr>
        <w:tab/>
        <w:t>HUN-REN Centre for Social Sciences, Centre of Excellence of the Hungarian Academy of Sciences (Budapest, Hungary)</w:t>
      </w:r>
    </w:p>
    <w:p w14:paraId="48A47ACD" w14:textId="67E30A5F" w:rsidR="00605440" w:rsidRPr="00827A14" w:rsidRDefault="00605440" w:rsidP="00E5119F">
      <w:pPr>
        <w:autoSpaceDE/>
        <w:autoSpaceDN/>
        <w:ind w:left="720" w:hanging="720"/>
        <w:rPr>
          <w:sz w:val="22"/>
          <w:szCs w:val="22"/>
        </w:rPr>
      </w:pPr>
      <w:r>
        <w:rPr>
          <w:sz w:val="22"/>
        </w:rPr>
        <w:t>2023</w:t>
      </w:r>
      <w:r>
        <w:rPr>
          <w:sz w:val="22"/>
        </w:rPr>
        <w:tab/>
        <w:t>The University of North Carolina at Chapel Hill</w:t>
      </w:r>
      <w:r w:rsidR="00737F7D">
        <w:rPr>
          <w:sz w:val="22"/>
        </w:rPr>
        <w:t xml:space="preserve">, </w:t>
      </w:r>
      <w:r w:rsidR="00957C4B">
        <w:rPr>
          <w:sz w:val="22"/>
        </w:rPr>
        <w:t xml:space="preserve">Sciences Po (Paris, France), </w:t>
      </w:r>
      <w:r w:rsidR="00737F7D">
        <w:rPr>
          <w:sz w:val="22"/>
        </w:rPr>
        <w:t>Johannes Gutenb</w:t>
      </w:r>
      <w:r w:rsidR="00827A14">
        <w:rPr>
          <w:sz w:val="22"/>
        </w:rPr>
        <w:t>e</w:t>
      </w:r>
      <w:r w:rsidR="00737F7D">
        <w:rPr>
          <w:sz w:val="22"/>
        </w:rPr>
        <w:t xml:space="preserve">rg University (Mainz, Germany), </w:t>
      </w:r>
      <w:r w:rsidR="00827A14">
        <w:rPr>
          <w:sz w:val="22"/>
        </w:rPr>
        <w:t xml:space="preserve">European New School of Digital Studies at European University </w:t>
      </w:r>
      <w:r w:rsidR="00827A14" w:rsidRPr="00827A14">
        <w:rPr>
          <w:sz w:val="22"/>
          <w:szCs w:val="22"/>
        </w:rPr>
        <w:t>Viadrina (</w:t>
      </w:r>
      <w:proofErr w:type="spellStart"/>
      <w:r w:rsidR="00827A14" w:rsidRPr="00827A14">
        <w:rPr>
          <w:color w:val="202122"/>
          <w:sz w:val="22"/>
          <w:szCs w:val="22"/>
        </w:rPr>
        <w:t>Słubice</w:t>
      </w:r>
      <w:proofErr w:type="spellEnd"/>
      <w:r w:rsidR="00827A14" w:rsidRPr="00827A14">
        <w:rPr>
          <w:sz w:val="22"/>
          <w:szCs w:val="22"/>
        </w:rPr>
        <w:t>, Poland)</w:t>
      </w:r>
    </w:p>
    <w:p w14:paraId="1C805CF0" w14:textId="4D4E1C67" w:rsidR="000F4ED1" w:rsidRDefault="000F4ED1" w:rsidP="00E5119F">
      <w:pPr>
        <w:autoSpaceDE/>
        <w:autoSpaceDN/>
        <w:ind w:left="720" w:hanging="720"/>
        <w:rPr>
          <w:sz w:val="22"/>
        </w:rPr>
      </w:pPr>
      <w:r>
        <w:rPr>
          <w:sz w:val="22"/>
        </w:rPr>
        <w:t>2020</w:t>
      </w:r>
      <w:r>
        <w:rPr>
          <w:sz w:val="22"/>
        </w:rPr>
        <w:tab/>
      </w:r>
      <w:proofErr w:type="spellStart"/>
      <w:r w:rsidRPr="0095539E">
        <w:rPr>
          <w:sz w:val="22"/>
        </w:rPr>
        <w:t>Freie</w:t>
      </w:r>
      <w:proofErr w:type="spellEnd"/>
      <w:r w:rsidRPr="0095539E">
        <w:rPr>
          <w:sz w:val="22"/>
        </w:rPr>
        <w:t xml:space="preserve"> Universität (Berlin, Germany)</w:t>
      </w:r>
      <w:r>
        <w:rPr>
          <w:sz w:val="22"/>
        </w:rPr>
        <w:t xml:space="preserve"> and Bocconi University (Milan, Italy) [both virtual]</w:t>
      </w:r>
    </w:p>
    <w:p w14:paraId="4403B614" w14:textId="7AFED00C" w:rsidR="00F304AD" w:rsidRPr="00E5119F" w:rsidRDefault="00F304AD" w:rsidP="00E5119F">
      <w:pPr>
        <w:autoSpaceDE/>
        <w:autoSpaceDN/>
        <w:ind w:left="720" w:hanging="720"/>
        <w:rPr>
          <w:sz w:val="22"/>
          <w:szCs w:val="22"/>
        </w:rPr>
      </w:pPr>
      <w:r>
        <w:rPr>
          <w:sz w:val="22"/>
        </w:rPr>
        <w:t>2019</w:t>
      </w:r>
      <w:r>
        <w:rPr>
          <w:sz w:val="22"/>
        </w:rPr>
        <w:tab/>
      </w:r>
      <w:proofErr w:type="spellStart"/>
      <w:r w:rsidRPr="0095539E">
        <w:rPr>
          <w:sz w:val="22"/>
        </w:rPr>
        <w:t>Freie</w:t>
      </w:r>
      <w:proofErr w:type="spellEnd"/>
      <w:r w:rsidRPr="0095539E">
        <w:rPr>
          <w:sz w:val="22"/>
        </w:rPr>
        <w:t xml:space="preserve"> Universität (Berlin, Germany)</w:t>
      </w:r>
      <w:r w:rsidR="00E5119F">
        <w:rPr>
          <w:sz w:val="22"/>
        </w:rPr>
        <w:t xml:space="preserve">, University of Nevada at Reno, University of New Mexico, University of Richmond, Paris Institute of </w:t>
      </w:r>
      <w:r w:rsidR="00E5119F" w:rsidRPr="00E5119F">
        <w:rPr>
          <w:sz w:val="22"/>
          <w:szCs w:val="22"/>
        </w:rPr>
        <w:t xml:space="preserve">Political Science (Sciences Po), </w:t>
      </w:r>
      <w:proofErr w:type="spellStart"/>
      <w:r w:rsidR="00E5119F" w:rsidRPr="00E5119F">
        <w:rPr>
          <w:color w:val="222222"/>
          <w:sz w:val="22"/>
          <w:szCs w:val="22"/>
          <w:shd w:val="clear" w:color="auto" w:fill="FFFFFF"/>
        </w:rPr>
        <w:t>Institut</w:t>
      </w:r>
      <w:proofErr w:type="spellEnd"/>
      <w:r w:rsidR="00E5119F" w:rsidRPr="00E5119F">
        <w:rPr>
          <w:color w:val="222222"/>
          <w:sz w:val="22"/>
          <w:szCs w:val="22"/>
          <w:shd w:val="clear" w:color="auto" w:fill="FFFFFF"/>
        </w:rPr>
        <w:t xml:space="preserve"> </w:t>
      </w:r>
      <w:proofErr w:type="spellStart"/>
      <w:r w:rsidR="00E5119F" w:rsidRPr="00E5119F">
        <w:rPr>
          <w:color w:val="222222"/>
          <w:sz w:val="22"/>
          <w:szCs w:val="22"/>
          <w:shd w:val="clear" w:color="auto" w:fill="FFFFFF"/>
        </w:rPr>
        <w:t>d'Etudes</w:t>
      </w:r>
      <w:proofErr w:type="spellEnd"/>
      <w:r w:rsidR="00E5119F" w:rsidRPr="00E5119F">
        <w:rPr>
          <w:color w:val="222222"/>
          <w:sz w:val="22"/>
          <w:szCs w:val="22"/>
          <w:shd w:val="clear" w:color="auto" w:fill="FFFFFF"/>
        </w:rPr>
        <w:t xml:space="preserve"> Politiques de Lyon</w:t>
      </w:r>
      <w:r w:rsidR="00E5119F">
        <w:rPr>
          <w:color w:val="222222"/>
          <w:sz w:val="22"/>
          <w:szCs w:val="22"/>
          <w:shd w:val="clear" w:color="auto" w:fill="FFFFFF"/>
        </w:rPr>
        <w:t xml:space="preserve"> (Sciences Po-Lyon)</w:t>
      </w:r>
    </w:p>
    <w:p w14:paraId="2D24D841" w14:textId="13D741CB" w:rsidR="001632F8" w:rsidRPr="0095539E" w:rsidRDefault="001632F8" w:rsidP="003C2EFF">
      <w:pPr>
        <w:tabs>
          <w:tab w:val="left" w:pos="720"/>
        </w:tabs>
        <w:ind w:left="720" w:hanging="720"/>
        <w:rPr>
          <w:sz w:val="22"/>
        </w:rPr>
      </w:pPr>
      <w:r w:rsidRPr="0095539E">
        <w:rPr>
          <w:sz w:val="22"/>
        </w:rPr>
        <w:t>2018</w:t>
      </w:r>
      <w:r w:rsidRPr="0095539E">
        <w:rPr>
          <w:sz w:val="22"/>
        </w:rPr>
        <w:tab/>
        <w:t xml:space="preserve">Universite de Geneve (Geneva, Switzerland), Interdisciplinary Center Herzliya (Herzliya, Israel), and </w:t>
      </w:r>
      <w:proofErr w:type="spellStart"/>
      <w:r w:rsidRPr="0095539E">
        <w:rPr>
          <w:sz w:val="22"/>
        </w:rPr>
        <w:t>Univerza</w:t>
      </w:r>
      <w:proofErr w:type="spellEnd"/>
      <w:r w:rsidRPr="0095539E">
        <w:rPr>
          <w:sz w:val="22"/>
        </w:rPr>
        <w:t xml:space="preserve"> v </w:t>
      </w:r>
      <w:proofErr w:type="spellStart"/>
      <w:r w:rsidRPr="0095539E">
        <w:rPr>
          <w:sz w:val="22"/>
        </w:rPr>
        <w:t>Ljubljani</w:t>
      </w:r>
      <w:proofErr w:type="spellEnd"/>
      <w:r w:rsidRPr="0095539E">
        <w:rPr>
          <w:sz w:val="22"/>
        </w:rPr>
        <w:t xml:space="preserve"> (Ljubljana, Slovenia)</w:t>
      </w:r>
      <w:r w:rsidR="00F51B5F">
        <w:rPr>
          <w:sz w:val="22"/>
        </w:rPr>
        <w:t xml:space="preserve">, </w:t>
      </w:r>
      <w:r w:rsidR="00F51B5F" w:rsidRPr="0095539E">
        <w:rPr>
          <w:sz w:val="22"/>
        </w:rPr>
        <w:t>Goethe Universität (Frankfurt, Germany)</w:t>
      </w:r>
      <w:r w:rsidR="00F51B5F">
        <w:rPr>
          <w:sz w:val="22"/>
        </w:rPr>
        <w:t>,</w:t>
      </w:r>
      <w:r w:rsidR="00F51B5F" w:rsidRPr="0095539E">
        <w:rPr>
          <w:sz w:val="22"/>
        </w:rPr>
        <w:t xml:space="preserve"> University of Mainz (Germany)</w:t>
      </w:r>
      <w:r w:rsidR="00F51B5F">
        <w:rPr>
          <w:sz w:val="22"/>
        </w:rPr>
        <w:t xml:space="preserve">, </w:t>
      </w:r>
      <w:r w:rsidR="00F51B5F" w:rsidRPr="0095539E">
        <w:rPr>
          <w:sz w:val="22"/>
        </w:rPr>
        <w:t xml:space="preserve">and </w:t>
      </w:r>
      <w:proofErr w:type="spellStart"/>
      <w:r w:rsidR="00F51B5F" w:rsidRPr="0095539E">
        <w:rPr>
          <w:sz w:val="22"/>
        </w:rPr>
        <w:t>Freie</w:t>
      </w:r>
      <w:proofErr w:type="spellEnd"/>
      <w:r w:rsidR="00F51B5F" w:rsidRPr="0095539E">
        <w:rPr>
          <w:sz w:val="22"/>
        </w:rPr>
        <w:t xml:space="preserve"> Universität (Berlin, Germany)</w:t>
      </w:r>
    </w:p>
    <w:p w14:paraId="3301688F" w14:textId="5B3F3B01" w:rsidR="00916441" w:rsidRPr="0095539E" w:rsidRDefault="00916441" w:rsidP="003C2EFF">
      <w:pPr>
        <w:tabs>
          <w:tab w:val="left" w:pos="720"/>
        </w:tabs>
        <w:ind w:left="720" w:hanging="720"/>
        <w:rPr>
          <w:sz w:val="22"/>
        </w:rPr>
      </w:pPr>
      <w:r w:rsidRPr="0095539E">
        <w:rPr>
          <w:sz w:val="22"/>
        </w:rPr>
        <w:t>2017</w:t>
      </w:r>
      <w:r w:rsidRPr="0095539E">
        <w:rPr>
          <w:sz w:val="22"/>
        </w:rPr>
        <w:tab/>
        <w:t>University of Washington</w:t>
      </w:r>
      <w:r w:rsidR="006136B7" w:rsidRPr="0095539E">
        <w:rPr>
          <w:sz w:val="22"/>
        </w:rPr>
        <w:t xml:space="preserve">, </w:t>
      </w:r>
      <w:proofErr w:type="spellStart"/>
      <w:r w:rsidR="003C1BE3" w:rsidRPr="0095539E">
        <w:rPr>
          <w:sz w:val="22"/>
        </w:rPr>
        <w:t>Freie</w:t>
      </w:r>
      <w:proofErr w:type="spellEnd"/>
      <w:r w:rsidR="003C1BE3" w:rsidRPr="0095539E">
        <w:rPr>
          <w:sz w:val="22"/>
        </w:rPr>
        <w:t xml:space="preserve"> Universität (Berlin, Germany), Heidelberg University (Germany), </w:t>
      </w:r>
      <w:proofErr w:type="spellStart"/>
      <w:r w:rsidR="003C1BE3" w:rsidRPr="0095539E">
        <w:rPr>
          <w:sz w:val="22"/>
        </w:rPr>
        <w:t>Technische</w:t>
      </w:r>
      <w:proofErr w:type="spellEnd"/>
      <w:r w:rsidR="003C1BE3" w:rsidRPr="0095539E">
        <w:rPr>
          <w:sz w:val="22"/>
        </w:rPr>
        <w:t xml:space="preserve"> </w:t>
      </w:r>
      <w:proofErr w:type="spellStart"/>
      <w:r w:rsidR="003C1BE3" w:rsidRPr="0095539E">
        <w:rPr>
          <w:sz w:val="22"/>
        </w:rPr>
        <w:t>Univesitat</w:t>
      </w:r>
      <w:proofErr w:type="spellEnd"/>
      <w:r w:rsidR="003C1BE3" w:rsidRPr="0095539E">
        <w:rPr>
          <w:sz w:val="22"/>
        </w:rPr>
        <w:t xml:space="preserve"> </w:t>
      </w:r>
      <w:proofErr w:type="spellStart"/>
      <w:r w:rsidR="003C1BE3" w:rsidRPr="0095539E">
        <w:rPr>
          <w:sz w:val="22"/>
        </w:rPr>
        <w:t>Kaiserlautern</w:t>
      </w:r>
      <w:proofErr w:type="spellEnd"/>
      <w:r w:rsidR="003C1BE3" w:rsidRPr="0095539E">
        <w:rPr>
          <w:sz w:val="22"/>
        </w:rPr>
        <w:t xml:space="preserve"> (Germany), </w:t>
      </w:r>
      <w:r w:rsidR="00F51B5F">
        <w:rPr>
          <w:sz w:val="22"/>
        </w:rPr>
        <w:t xml:space="preserve">and </w:t>
      </w:r>
      <w:r w:rsidR="003C1BE3" w:rsidRPr="0095539E">
        <w:rPr>
          <w:sz w:val="22"/>
        </w:rPr>
        <w:t>University of Mainz (Germany)</w:t>
      </w:r>
      <w:r w:rsidR="006136B7" w:rsidRPr="0095539E">
        <w:rPr>
          <w:sz w:val="22"/>
        </w:rPr>
        <w:t xml:space="preserve"> </w:t>
      </w:r>
    </w:p>
    <w:p w14:paraId="15354B56" w14:textId="68D6833E" w:rsidR="005703BC" w:rsidRPr="0095539E" w:rsidRDefault="005703BC" w:rsidP="003C2EFF">
      <w:pPr>
        <w:tabs>
          <w:tab w:val="left" w:pos="720"/>
        </w:tabs>
        <w:ind w:left="720" w:hanging="720"/>
        <w:rPr>
          <w:sz w:val="22"/>
        </w:rPr>
      </w:pPr>
      <w:r w:rsidRPr="0095539E">
        <w:rPr>
          <w:sz w:val="22"/>
        </w:rPr>
        <w:t>2016</w:t>
      </w:r>
      <w:r w:rsidRPr="0095539E">
        <w:rPr>
          <w:sz w:val="22"/>
        </w:rPr>
        <w:tab/>
        <w:t>The Ohio State University and the University of Illinois at U</w:t>
      </w:r>
      <w:r w:rsidR="009323BC" w:rsidRPr="0095539E">
        <w:rPr>
          <w:sz w:val="22"/>
        </w:rPr>
        <w:t>rb</w:t>
      </w:r>
      <w:r w:rsidRPr="0095539E">
        <w:rPr>
          <w:sz w:val="22"/>
        </w:rPr>
        <w:t>ana-Champaign</w:t>
      </w:r>
    </w:p>
    <w:p w14:paraId="50443D45" w14:textId="64EF4D9E" w:rsidR="005F3E2F" w:rsidRPr="0095539E" w:rsidRDefault="005F3E2F" w:rsidP="003C2EFF">
      <w:pPr>
        <w:tabs>
          <w:tab w:val="left" w:pos="720"/>
        </w:tabs>
        <w:ind w:left="720" w:hanging="720"/>
        <w:rPr>
          <w:sz w:val="22"/>
        </w:rPr>
      </w:pPr>
      <w:r w:rsidRPr="0095539E">
        <w:rPr>
          <w:sz w:val="22"/>
        </w:rPr>
        <w:t>2015</w:t>
      </w:r>
      <w:r w:rsidRPr="0095539E">
        <w:rPr>
          <w:sz w:val="22"/>
        </w:rPr>
        <w:tab/>
        <w:t>Fordham University</w:t>
      </w:r>
    </w:p>
    <w:p w14:paraId="7B175CC8" w14:textId="5EEC0BEA" w:rsidR="00D52632" w:rsidRPr="0095539E" w:rsidRDefault="00D52632" w:rsidP="003C2EFF">
      <w:pPr>
        <w:tabs>
          <w:tab w:val="left" w:pos="720"/>
        </w:tabs>
        <w:ind w:left="720" w:hanging="720"/>
        <w:rPr>
          <w:sz w:val="22"/>
        </w:rPr>
      </w:pPr>
      <w:r w:rsidRPr="0095539E">
        <w:rPr>
          <w:sz w:val="22"/>
        </w:rPr>
        <w:t>2014</w:t>
      </w:r>
      <w:r w:rsidRPr="0095539E">
        <w:rPr>
          <w:sz w:val="22"/>
        </w:rPr>
        <w:tab/>
      </w:r>
      <w:r w:rsidR="00540607" w:rsidRPr="0095539E">
        <w:rPr>
          <w:sz w:val="22"/>
        </w:rPr>
        <w:t xml:space="preserve">The Center for Congressional </w:t>
      </w:r>
      <w:r w:rsidR="00EC15F0" w:rsidRPr="0095539E">
        <w:rPr>
          <w:sz w:val="22"/>
        </w:rPr>
        <w:t xml:space="preserve">and Presidential Studies and </w:t>
      </w:r>
      <w:r w:rsidR="00540607" w:rsidRPr="0095539E">
        <w:rPr>
          <w:sz w:val="22"/>
        </w:rPr>
        <w:t xml:space="preserve">Women &amp; Politics Institute </w:t>
      </w:r>
      <w:r w:rsidR="00EC15F0" w:rsidRPr="0095539E">
        <w:rPr>
          <w:sz w:val="22"/>
        </w:rPr>
        <w:t xml:space="preserve">at American University (book launch), </w:t>
      </w:r>
      <w:r w:rsidRPr="0095539E">
        <w:rPr>
          <w:sz w:val="22"/>
        </w:rPr>
        <w:t>Asan Institute for Policy Studies (Seoul, South Korea)</w:t>
      </w:r>
      <w:r w:rsidR="00461B64" w:rsidRPr="0095539E">
        <w:rPr>
          <w:sz w:val="22"/>
        </w:rPr>
        <w:t>, West Virginia University, Georgetown Univ</w:t>
      </w:r>
      <w:r w:rsidR="00044664" w:rsidRPr="0095539E">
        <w:rPr>
          <w:sz w:val="22"/>
        </w:rPr>
        <w:t>ersity, University of Richmond</w:t>
      </w:r>
      <w:r w:rsidR="009F1E34" w:rsidRPr="0095539E">
        <w:rPr>
          <w:sz w:val="22"/>
        </w:rPr>
        <w:t xml:space="preserve">, </w:t>
      </w:r>
      <w:r w:rsidR="00461B64" w:rsidRPr="0095539E">
        <w:rPr>
          <w:sz w:val="22"/>
        </w:rPr>
        <w:t>and George Washington University (Election Roundtable)</w:t>
      </w:r>
    </w:p>
    <w:p w14:paraId="3E5849C1" w14:textId="1510ECED" w:rsidR="003C2EFF" w:rsidRPr="0095539E" w:rsidRDefault="003C2EFF" w:rsidP="003C2EFF">
      <w:pPr>
        <w:tabs>
          <w:tab w:val="left" w:pos="720"/>
        </w:tabs>
        <w:ind w:left="720" w:hanging="720"/>
        <w:rPr>
          <w:sz w:val="22"/>
        </w:rPr>
      </w:pPr>
      <w:r w:rsidRPr="0095539E">
        <w:rPr>
          <w:sz w:val="22"/>
        </w:rPr>
        <w:t>2013</w:t>
      </w:r>
      <w:r w:rsidRPr="0095539E">
        <w:rPr>
          <w:sz w:val="22"/>
        </w:rPr>
        <w:tab/>
      </w:r>
      <w:r w:rsidR="00540607" w:rsidRPr="0095539E">
        <w:rPr>
          <w:sz w:val="22"/>
        </w:rPr>
        <w:t xml:space="preserve">Woodrow Wilson Center &amp; National Capital Area Political Science Association (book launch), </w:t>
      </w:r>
      <w:r w:rsidRPr="0095539E">
        <w:rPr>
          <w:sz w:val="22"/>
        </w:rPr>
        <w:t xml:space="preserve">Goethe </w:t>
      </w:r>
      <w:r w:rsidR="000A11EA" w:rsidRPr="0095539E">
        <w:rPr>
          <w:sz w:val="22"/>
        </w:rPr>
        <w:t xml:space="preserve">Universität </w:t>
      </w:r>
      <w:r w:rsidRPr="0095539E">
        <w:rPr>
          <w:sz w:val="22"/>
        </w:rPr>
        <w:t xml:space="preserve">(Frankfurt, Germany) and </w:t>
      </w:r>
      <w:proofErr w:type="spellStart"/>
      <w:r w:rsidRPr="0095539E">
        <w:rPr>
          <w:sz w:val="22"/>
        </w:rPr>
        <w:t>Frei</w:t>
      </w:r>
      <w:r w:rsidR="000A11EA" w:rsidRPr="0095539E">
        <w:rPr>
          <w:sz w:val="22"/>
        </w:rPr>
        <w:t>e</w:t>
      </w:r>
      <w:proofErr w:type="spellEnd"/>
      <w:r w:rsidRPr="0095539E">
        <w:rPr>
          <w:sz w:val="22"/>
        </w:rPr>
        <w:t xml:space="preserve"> </w:t>
      </w:r>
      <w:r w:rsidR="000A11EA" w:rsidRPr="0095539E">
        <w:rPr>
          <w:sz w:val="22"/>
        </w:rPr>
        <w:t>Universität</w:t>
      </w:r>
      <w:r w:rsidRPr="0095539E">
        <w:rPr>
          <w:sz w:val="22"/>
        </w:rPr>
        <w:t xml:space="preserve"> (Berlin, Germany)</w:t>
      </w:r>
    </w:p>
    <w:p w14:paraId="3B5A9C8B" w14:textId="77777777" w:rsidR="00E570DC" w:rsidRPr="0095539E" w:rsidRDefault="00E570DC" w:rsidP="003C2EFF">
      <w:pPr>
        <w:tabs>
          <w:tab w:val="left" w:pos="720"/>
        </w:tabs>
        <w:ind w:left="720" w:hanging="720"/>
        <w:rPr>
          <w:sz w:val="22"/>
        </w:rPr>
      </w:pPr>
      <w:r w:rsidRPr="0095539E">
        <w:rPr>
          <w:sz w:val="22"/>
        </w:rPr>
        <w:lastRenderedPageBreak/>
        <w:t>2012</w:t>
      </w:r>
      <w:r w:rsidRPr="0095539E">
        <w:rPr>
          <w:sz w:val="22"/>
        </w:rPr>
        <w:tab/>
        <w:t>University of Florida and University of Houston</w:t>
      </w:r>
    </w:p>
    <w:p w14:paraId="1E3441FC" w14:textId="77777777" w:rsidR="00E570DC" w:rsidRPr="0095539E" w:rsidRDefault="00E570DC" w:rsidP="003C2EFF">
      <w:pPr>
        <w:tabs>
          <w:tab w:val="left" w:pos="720"/>
        </w:tabs>
        <w:ind w:left="720" w:hanging="720"/>
        <w:rPr>
          <w:sz w:val="22"/>
        </w:rPr>
      </w:pPr>
      <w:r w:rsidRPr="0095539E">
        <w:rPr>
          <w:sz w:val="22"/>
        </w:rPr>
        <w:t>2011</w:t>
      </w:r>
      <w:r w:rsidRPr="0095539E">
        <w:rPr>
          <w:sz w:val="22"/>
        </w:rPr>
        <w:tab/>
        <w:t>Texas Tech University, University of Wisconsin, and Yale University</w:t>
      </w:r>
    </w:p>
    <w:p w14:paraId="55D430F2" w14:textId="51C7FE85" w:rsidR="006D295E" w:rsidRPr="0095539E" w:rsidRDefault="006D295E" w:rsidP="003C2EFF">
      <w:pPr>
        <w:tabs>
          <w:tab w:val="left" w:pos="720"/>
        </w:tabs>
        <w:ind w:left="720" w:hanging="720"/>
        <w:rPr>
          <w:sz w:val="22"/>
        </w:rPr>
      </w:pPr>
      <w:r w:rsidRPr="0095539E">
        <w:rPr>
          <w:sz w:val="22"/>
        </w:rPr>
        <w:t>2010</w:t>
      </w:r>
      <w:r w:rsidRPr="0095539E">
        <w:rPr>
          <w:sz w:val="22"/>
        </w:rPr>
        <w:tab/>
        <w:t>The College of William and Mary and University of Richmond</w:t>
      </w:r>
    </w:p>
    <w:p w14:paraId="486689EE" w14:textId="77777777" w:rsidR="006D295E" w:rsidRPr="0095539E" w:rsidRDefault="006D295E" w:rsidP="003C2EFF">
      <w:pPr>
        <w:tabs>
          <w:tab w:val="left" w:pos="720"/>
        </w:tabs>
        <w:ind w:left="720" w:hanging="720"/>
        <w:rPr>
          <w:sz w:val="22"/>
        </w:rPr>
      </w:pPr>
      <w:r w:rsidRPr="0095539E">
        <w:rPr>
          <w:sz w:val="22"/>
        </w:rPr>
        <w:t>2009</w:t>
      </w:r>
      <w:r w:rsidRPr="0095539E">
        <w:rPr>
          <w:sz w:val="22"/>
        </w:rPr>
        <w:tab/>
        <w:t xml:space="preserve">University of Chicago (Harris School) and Santa Clara University </w:t>
      </w:r>
    </w:p>
    <w:p w14:paraId="20C65D62" w14:textId="77777777" w:rsidR="006D295E" w:rsidRPr="0095539E" w:rsidRDefault="006D295E" w:rsidP="003C2EFF">
      <w:pPr>
        <w:tabs>
          <w:tab w:val="left" w:pos="720"/>
        </w:tabs>
        <w:ind w:left="720" w:hanging="720"/>
        <w:rPr>
          <w:sz w:val="22"/>
        </w:rPr>
      </w:pPr>
      <w:r w:rsidRPr="0095539E">
        <w:rPr>
          <w:sz w:val="22"/>
        </w:rPr>
        <w:t>2007</w:t>
      </w:r>
      <w:r w:rsidRPr="0095539E">
        <w:rPr>
          <w:sz w:val="22"/>
        </w:rPr>
        <w:tab/>
        <w:t>Southern Methodist University</w:t>
      </w:r>
    </w:p>
    <w:p w14:paraId="74F93DFB" w14:textId="5159AF03" w:rsidR="006D295E" w:rsidRPr="0095539E" w:rsidRDefault="006D295E" w:rsidP="003C2EFF">
      <w:pPr>
        <w:tabs>
          <w:tab w:val="left" w:pos="720"/>
        </w:tabs>
        <w:ind w:left="720" w:hanging="720"/>
        <w:rPr>
          <w:sz w:val="22"/>
        </w:rPr>
      </w:pPr>
      <w:r w:rsidRPr="0095539E">
        <w:rPr>
          <w:sz w:val="22"/>
        </w:rPr>
        <w:t>2006</w:t>
      </w:r>
      <w:r w:rsidRPr="0095539E">
        <w:rPr>
          <w:sz w:val="22"/>
        </w:rPr>
        <w:tab/>
        <w:t>University of Nebraska, University of Wisconsin, Emory University</w:t>
      </w:r>
      <w:r w:rsidR="0067774D" w:rsidRPr="0095539E">
        <w:rPr>
          <w:sz w:val="22"/>
        </w:rPr>
        <w:t>,</w:t>
      </w:r>
      <w:r w:rsidRPr="0095539E">
        <w:rPr>
          <w:sz w:val="22"/>
        </w:rPr>
        <w:t xml:space="preserve"> Duke University (week-long seminar on my book</w:t>
      </w:r>
      <w:r w:rsidR="00E570DC" w:rsidRPr="0095539E">
        <w:rPr>
          <w:sz w:val="22"/>
        </w:rPr>
        <w:t xml:space="preserve"> manuscript</w:t>
      </w:r>
      <w:r w:rsidRPr="0095539E">
        <w:rPr>
          <w:sz w:val="22"/>
        </w:rPr>
        <w:t>), and Southern Methodist University</w:t>
      </w:r>
    </w:p>
    <w:p w14:paraId="18CBCE08" w14:textId="525F4F9D" w:rsidR="006D295E" w:rsidRPr="0095539E" w:rsidRDefault="006D295E" w:rsidP="003C2EFF">
      <w:pPr>
        <w:tabs>
          <w:tab w:val="left" w:pos="720"/>
        </w:tabs>
        <w:ind w:left="720" w:hanging="720"/>
        <w:rPr>
          <w:sz w:val="22"/>
        </w:rPr>
      </w:pPr>
      <w:r w:rsidRPr="0095539E">
        <w:rPr>
          <w:sz w:val="22"/>
        </w:rPr>
        <w:t>2005</w:t>
      </w:r>
      <w:r w:rsidRPr="0095539E">
        <w:rPr>
          <w:sz w:val="22"/>
        </w:rPr>
        <w:tab/>
        <w:t>Stanford University (Hoover Institution),</w:t>
      </w:r>
      <w:r w:rsidR="00334F44" w:rsidRPr="0095539E">
        <w:rPr>
          <w:sz w:val="22"/>
        </w:rPr>
        <w:t xml:space="preserve"> University of </w:t>
      </w:r>
      <w:r w:rsidRPr="0095539E">
        <w:rPr>
          <w:sz w:val="22"/>
        </w:rPr>
        <w:t xml:space="preserve">Michigan, Rice University, Southern Methodist University, and Austin Community College </w:t>
      </w:r>
    </w:p>
    <w:p w14:paraId="5DABC885" w14:textId="77777777" w:rsidR="006D295E" w:rsidRPr="0095539E" w:rsidRDefault="006D295E" w:rsidP="003C2EFF">
      <w:pPr>
        <w:tabs>
          <w:tab w:val="left" w:pos="720"/>
        </w:tabs>
        <w:ind w:left="720" w:hanging="720"/>
        <w:rPr>
          <w:sz w:val="22"/>
        </w:rPr>
      </w:pPr>
      <w:r w:rsidRPr="0095539E">
        <w:rPr>
          <w:sz w:val="22"/>
        </w:rPr>
        <w:t>2004</w:t>
      </w:r>
      <w:r w:rsidRPr="0095539E">
        <w:rPr>
          <w:sz w:val="22"/>
        </w:rPr>
        <w:tab/>
        <w:t xml:space="preserve">University of Houston </w:t>
      </w:r>
    </w:p>
    <w:p w14:paraId="22387853" w14:textId="77777777" w:rsidR="006D295E" w:rsidRPr="0095539E" w:rsidRDefault="006D295E" w:rsidP="003C2EFF">
      <w:pPr>
        <w:tabs>
          <w:tab w:val="left" w:pos="720"/>
        </w:tabs>
        <w:ind w:left="720" w:hanging="720"/>
        <w:rPr>
          <w:sz w:val="22"/>
        </w:rPr>
      </w:pPr>
      <w:r w:rsidRPr="0095539E">
        <w:rPr>
          <w:sz w:val="22"/>
        </w:rPr>
        <w:t>2003</w:t>
      </w:r>
      <w:r w:rsidRPr="0095539E">
        <w:rPr>
          <w:sz w:val="22"/>
        </w:rPr>
        <w:tab/>
        <w:t xml:space="preserve">Texas A&amp;M University </w:t>
      </w:r>
    </w:p>
    <w:p w14:paraId="6B6CD21B" w14:textId="77777777" w:rsidR="006D295E" w:rsidRPr="0095539E" w:rsidRDefault="006D295E" w:rsidP="006D295E">
      <w:pPr>
        <w:rPr>
          <w:b/>
          <w:sz w:val="22"/>
        </w:rPr>
      </w:pPr>
    </w:p>
    <w:p w14:paraId="48C53A5D" w14:textId="46490BEF" w:rsidR="006D295E" w:rsidRPr="0095539E" w:rsidRDefault="006D295E" w:rsidP="006D295E">
      <w:pPr>
        <w:rPr>
          <w:b/>
          <w:sz w:val="22"/>
        </w:rPr>
      </w:pPr>
      <w:r w:rsidRPr="0095539E">
        <w:rPr>
          <w:b/>
          <w:sz w:val="22"/>
        </w:rPr>
        <w:t>Invited Conference</w:t>
      </w:r>
      <w:r w:rsidR="00000BEE">
        <w:rPr>
          <w:b/>
          <w:sz w:val="22"/>
        </w:rPr>
        <w:t xml:space="preserve"> Presentations</w:t>
      </w:r>
    </w:p>
    <w:p w14:paraId="2747E5B2" w14:textId="7817681B" w:rsidR="00000BEE" w:rsidRDefault="00000BEE" w:rsidP="00D52632">
      <w:pPr>
        <w:tabs>
          <w:tab w:val="left" w:pos="1800"/>
        </w:tabs>
        <w:ind w:left="1800" w:hanging="1800"/>
        <w:rPr>
          <w:sz w:val="22"/>
        </w:rPr>
      </w:pPr>
      <w:r>
        <w:rPr>
          <w:sz w:val="22"/>
        </w:rPr>
        <w:t>May 2023</w:t>
      </w:r>
      <w:r>
        <w:rPr>
          <w:sz w:val="22"/>
        </w:rPr>
        <w:tab/>
        <w:t>The Annual Conference for the Association of Centers for the Study of Congress (hosted by the Harkin Institute in Des Moines, Iowa)</w:t>
      </w:r>
    </w:p>
    <w:p w14:paraId="23239DC5" w14:textId="71BAC4E1" w:rsidR="00000BEE" w:rsidRDefault="00000BEE" w:rsidP="00D52632">
      <w:pPr>
        <w:tabs>
          <w:tab w:val="left" w:pos="1800"/>
        </w:tabs>
        <w:ind w:left="1800" w:hanging="1800"/>
        <w:rPr>
          <w:sz w:val="22"/>
        </w:rPr>
      </w:pPr>
      <w:r>
        <w:rPr>
          <w:sz w:val="22"/>
        </w:rPr>
        <w:tab/>
        <w:t>“The Social Fabric of the Senate” (Keynote)</w:t>
      </w:r>
    </w:p>
    <w:p w14:paraId="03272EAC" w14:textId="105EFE21" w:rsidR="00637770" w:rsidRDefault="00637770" w:rsidP="00D52632">
      <w:pPr>
        <w:tabs>
          <w:tab w:val="left" w:pos="1800"/>
        </w:tabs>
        <w:ind w:left="1800" w:hanging="1800"/>
        <w:rPr>
          <w:sz w:val="22"/>
        </w:rPr>
      </w:pPr>
      <w:r>
        <w:rPr>
          <w:sz w:val="22"/>
        </w:rPr>
        <w:t>May 2022</w:t>
      </w:r>
      <w:r>
        <w:rPr>
          <w:sz w:val="22"/>
        </w:rPr>
        <w:tab/>
        <w:t>Disruption? The Senate During the Trump Era (Kluge Center, Library of Congress, Washington, DC)</w:t>
      </w:r>
    </w:p>
    <w:p w14:paraId="2BE00653" w14:textId="5E8290BA" w:rsidR="00637770" w:rsidRDefault="00637770" w:rsidP="00D52632">
      <w:pPr>
        <w:tabs>
          <w:tab w:val="left" w:pos="1800"/>
        </w:tabs>
        <w:ind w:left="1800" w:hanging="1800"/>
        <w:rPr>
          <w:sz w:val="22"/>
        </w:rPr>
      </w:pPr>
      <w:r>
        <w:rPr>
          <w:sz w:val="22"/>
        </w:rPr>
        <w:tab/>
        <w:t>Convener of 17 scholars writing 12 papers on the subject.</w:t>
      </w:r>
    </w:p>
    <w:p w14:paraId="7536F0DD" w14:textId="674CAA1E" w:rsidR="00EE1F24" w:rsidRDefault="00EE1F24" w:rsidP="00D52632">
      <w:pPr>
        <w:tabs>
          <w:tab w:val="left" w:pos="1800"/>
        </w:tabs>
        <w:ind w:left="1800" w:hanging="1800"/>
        <w:rPr>
          <w:sz w:val="22"/>
        </w:rPr>
      </w:pPr>
      <w:r>
        <w:rPr>
          <w:sz w:val="22"/>
        </w:rPr>
        <w:t>November 2020</w:t>
      </w:r>
      <w:r>
        <w:rPr>
          <w:sz w:val="22"/>
        </w:rPr>
        <w:tab/>
        <w:t>Domestic Polarization and U.S. Foreign Policy: Ideas, Institutions, and Policy Implications</w:t>
      </w:r>
    </w:p>
    <w:p w14:paraId="2D1812AF" w14:textId="3DF1645E" w:rsidR="00EE1F24" w:rsidRDefault="00EE1F24" w:rsidP="00D52632">
      <w:pPr>
        <w:tabs>
          <w:tab w:val="left" w:pos="1800"/>
        </w:tabs>
        <w:ind w:left="1800" w:hanging="1800"/>
        <w:rPr>
          <w:sz w:val="22"/>
        </w:rPr>
      </w:pPr>
      <w:r>
        <w:rPr>
          <w:sz w:val="22"/>
        </w:rPr>
        <w:tab/>
        <w:t>A virtual workshop hosted by American University and Heidelberg University</w:t>
      </w:r>
    </w:p>
    <w:p w14:paraId="70A42FC1" w14:textId="2A3CD5DF" w:rsidR="00EE1F24" w:rsidRDefault="00EE1F24" w:rsidP="00D52632">
      <w:pPr>
        <w:tabs>
          <w:tab w:val="left" w:pos="1800"/>
        </w:tabs>
        <w:ind w:left="1800" w:hanging="1800"/>
        <w:rPr>
          <w:sz w:val="22"/>
        </w:rPr>
      </w:pPr>
      <w:r>
        <w:rPr>
          <w:sz w:val="22"/>
        </w:rPr>
        <w:tab/>
        <w:t>“Partisanshi</w:t>
      </w:r>
      <w:r w:rsidR="000F4ED1">
        <w:rPr>
          <w:sz w:val="22"/>
        </w:rPr>
        <w:t>p</w:t>
      </w:r>
      <w:r>
        <w:rPr>
          <w:sz w:val="22"/>
        </w:rPr>
        <w:t xml:space="preserve"> in Congressional Travels Abroad” (with Zachary A. McGee)</w:t>
      </w:r>
    </w:p>
    <w:p w14:paraId="7DD9C160" w14:textId="2EC92255" w:rsidR="005703BC" w:rsidRPr="0095539E" w:rsidRDefault="005703BC" w:rsidP="00D52632">
      <w:pPr>
        <w:tabs>
          <w:tab w:val="left" w:pos="1800"/>
        </w:tabs>
        <w:ind w:left="1800" w:hanging="1800"/>
        <w:rPr>
          <w:sz w:val="22"/>
        </w:rPr>
      </w:pPr>
      <w:r w:rsidRPr="0095539E">
        <w:rPr>
          <w:sz w:val="22"/>
        </w:rPr>
        <w:t>April 2016</w:t>
      </w:r>
      <w:r w:rsidRPr="0095539E">
        <w:rPr>
          <w:sz w:val="22"/>
        </w:rPr>
        <w:tab/>
        <w:t>Inaugural Richard G. Lugar Symposium in Public Policy (Granville, OH)</w:t>
      </w:r>
    </w:p>
    <w:p w14:paraId="70E5ECAA" w14:textId="236B8C91" w:rsidR="005703BC" w:rsidRPr="0095539E" w:rsidRDefault="005703BC" w:rsidP="00D52632">
      <w:pPr>
        <w:tabs>
          <w:tab w:val="left" w:pos="1800"/>
        </w:tabs>
        <w:ind w:left="1800" w:hanging="1800"/>
        <w:rPr>
          <w:sz w:val="22"/>
        </w:rPr>
      </w:pPr>
      <w:r w:rsidRPr="0095539E">
        <w:rPr>
          <w:sz w:val="22"/>
        </w:rPr>
        <w:tab/>
        <w:t xml:space="preserve">Program in Politics and Public Service at Dennison University </w:t>
      </w:r>
    </w:p>
    <w:p w14:paraId="6FFC68F2" w14:textId="0133A60A" w:rsidR="005703BC" w:rsidRPr="0095539E" w:rsidRDefault="005703BC" w:rsidP="00D52632">
      <w:pPr>
        <w:tabs>
          <w:tab w:val="left" w:pos="1800"/>
        </w:tabs>
        <w:ind w:left="1800" w:hanging="1800"/>
        <w:rPr>
          <w:sz w:val="22"/>
        </w:rPr>
      </w:pPr>
      <w:r w:rsidRPr="0095539E">
        <w:rPr>
          <w:sz w:val="22"/>
        </w:rPr>
        <w:tab/>
        <w:t>“Party Warriors: The Ugly Side of Party Polarization in Congress”</w:t>
      </w:r>
    </w:p>
    <w:p w14:paraId="4B989231" w14:textId="6ED49B3F" w:rsidR="00EC15F0" w:rsidRPr="0095539E" w:rsidRDefault="00EC15F0" w:rsidP="00D52632">
      <w:pPr>
        <w:tabs>
          <w:tab w:val="left" w:pos="1800"/>
        </w:tabs>
        <w:ind w:left="1800" w:hanging="1800"/>
        <w:rPr>
          <w:sz w:val="22"/>
        </w:rPr>
      </w:pPr>
      <w:r w:rsidRPr="0095539E">
        <w:rPr>
          <w:sz w:val="22"/>
        </w:rPr>
        <w:t>November 2014</w:t>
      </w:r>
      <w:r w:rsidRPr="0095539E">
        <w:rPr>
          <w:sz w:val="22"/>
        </w:rPr>
        <w:tab/>
      </w:r>
      <w:r w:rsidR="00417B6D" w:rsidRPr="0095539E">
        <w:rPr>
          <w:sz w:val="22"/>
        </w:rPr>
        <w:t xml:space="preserve">Symposium on the </w:t>
      </w:r>
      <w:r w:rsidRPr="0095539E">
        <w:rPr>
          <w:sz w:val="22"/>
        </w:rPr>
        <w:t>Clinton</w:t>
      </w:r>
      <w:r w:rsidR="00417B6D" w:rsidRPr="0095539E">
        <w:rPr>
          <w:sz w:val="22"/>
        </w:rPr>
        <w:t xml:space="preserve"> Administration (Little Rock, Arkansas)</w:t>
      </w:r>
    </w:p>
    <w:p w14:paraId="372D3FE9" w14:textId="79EFDCDA" w:rsidR="00EC15F0" w:rsidRPr="0095539E" w:rsidRDefault="00EC15F0" w:rsidP="00D52632">
      <w:pPr>
        <w:tabs>
          <w:tab w:val="left" w:pos="1800"/>
        </w:tabs>
        <w:ind w:left="1800" w:hanging="1800"/>
        <w:rPr>
          <w:sz w:val="22"/>
        </w:rPr>
      </w:pPr>
      <w:r w:rsidRPr="0095539E">
        <w:rPr>
          <w:sz w:val="22"/>
        </w:rPr>
        <w:tab/>
        <w:t>“Compromise and Confrontation: The Evolution of Clinton’s Relationship with Congress” (co-presented with Patrick Hickey)</w:t>
      </w:r>
    </w:p>
    <w:p w14:paraId="7303A045" w14:textId="469561D6" w:rsidR="00EA5629" w:rsidRPr="0095539E" w:rsidRDefault="00EA5629" w:rsidP="00D52632">
      <w:pPr>
        <w:tabs>
          <w:tab w:val="left" w:pos="1800"/>
        </w:tabs>
        <w:ind w:left="1800" w:hanging="1800"/>
        <w:rPr>
          <w:sz w:val="22"/>
        </w:rPr>
      </w:pPr>
      <w:r w:rsidRPr="0095539E">
        <w:rPr>
          <w:sz w:val="22"/>
        </w:rPr>
        <w:t>July 2014</w:t>
      </w:r>
      <w:r w:rsidRPr="0095539E">
        <w:rPr>
          <w:sz w:val="22"/>
        </w:rPr>
        <w:tab/>
        <w:t>Polarization in American Politics and Its Implications on Korean Politics (Seoul, South Korea)</w:t>
      </w:r>
    </w:p>
    <w:p w14:paraId="4C0067A7" w14:textId="4B81802A" w:rsidR="00EA5629" w:rsidRPr="0095539E" w:rsidRDefault="00EA5629" w:rsidP="00D52632">
      <w:pPr>
        <w:tabs>
          <w:tab w:val="left" w:pos="1800"/>
        </w:tabs>
        <w:ind w:left="1800" w:hanging="1800"/>
        <w:rPr>
          <w:sz w:val="22"/>
        </w:rPr>
      </w:pPr>
      <w:r w:rsidRPr="0095539E">
        <w:rPr>
          <w:sz w:val="22"/>
        </w:rPr>
        <w:tab/>
        <w:t xml:space="preserve">Sponsored by the </w:t>
      </w:r>
      <w:r w:rsidR="005F3E2F" w:rsidRPr="0095539E">
        <w:rPr>
          <w:sz w:val="22"/>
        </w:rPr>
        <w:t xml:space="preserve">Korean </w:t>
      </w:r>
      <w:r w:rsidRPr="0095539E">
        <w:rPr>
          <w:sz w:val="22"/>
        </w:rPr>
        <w:t>National Assembly</w:t>
      </w:r>
    </w:p>
    <w:p w14:paraId="6BD7255B" w14:textId="74EF616D" w:rsidR="00EA5629" w:rsidRPr="0095539E" w:rsidRDefault="00EA5629" w:rsidP="00EA5629">
      <w:pPr>
        <w:tabs>
          <w:tab w:val="left" w:pos="1800"/>
        </w:tabs>
        <w:rPr>
          <w:sz w:val="22"/>
        </w:rPr>
      </w:pPr>
      <w:r w:rsidRPr="0095539E">
        <w:rPr>
          <w:sz w:val="22"/>
        </w:rPr>
        <w:tab/>
        <w:t>“Party Polarization in the U.S. Congress” (keynote address)</w:t>
      </w:r>
    </w:p>
    <w:p w14:paraId="53B7752D" w14:textId="7682E077" w:rsidR="00D52632" w:rsidRPr="0095539E" w:rsidRDefault="00D52632" w:rsidP="00D52632">
      <w:pPr>
        <w:tabs>
          <w:tab w:val="left" w:pos="1800"/>
        </w:tabs>
        <w:ind w:left="1800" w:hanging="1800"/>
        <w:rPr>
          <w:sz w:val="22"/>
        </w:rPr>
      </w:pPr>
      <w:r w:rsidRPr="0095539E">
        <w:rPr>
          <w:sz w:val="22"/>
        </w:rPr>
        <w:t>May 2014</w:t>
      </w:r>
      <w:r w:rsidRPr="0095539E">
        <w:rPr>
          <w:sz w:val="22"/>
        </w:rPr>
        <w:tab/>
        <w:t>Political Polarization and Partisan Change Conference (Washington, DC)</w:t>
      </w:r>
    </w:p>
    <w:p w14:paraId="40173210" w14:textId="2D791C88" w:rsidR="00D52632" w:rsidRPr="0095539E" w:rsidRDefault="00D52632" w:rsidP="00D52632">
      <w:pPr>
        <w:tabs>
          <w:tab w:val="left" w:pos="1800"/>
        </w:tabs>
        <w:ind w:left="1800" w:hanging="1800"/>
        <w:rPr>
          <w:sz w:val="22"/>
        </w:rPr>
      </w:pPr>
      <w:r w:rsidRPr="0095539E">
        <w:rPr>
          <w:sz w:val="22"/>
        </w:rPr>
        <w:tab/>
        <w:t xml:space="preserve">Sponsored by the </w:t>
      </w:r>
      <w:r w:rsidR="00EA5629" w:rsidRPr="0095539E">
        <w:rPr>
          <w:sz w:val="22"/>
        </w:rPr>
        <w:t>Center for Congressional and Presidential Studies, American</w:t>
      </w:r>
      <w:r w:rsidRPr="0095539E">
        <w:rPr>
          <w:sz w:val="22"/>
        </w:rPr>
        <w:t xml:space="preserve"> University</w:t>
      </w:r>
    </w:p>
    <w:p w14:paraId="54E86D2C" w14:textId="77777777" w:rsidR="00D52632" w:rsidRPr="0095539E" w:rsidRDefault="00D52632" w:rsidP="00D52632">
      <w:pPr>
        <w:tabs>
          <w:tab w:val="left" w:pos="1800"/>
        </w:tabs>
        <w:ind w:left="1800" w:hanging="1800"/>
        <w:rPr>
          <w:sz w:val="22"/>
        </w:rPr>
      </w:pPr>
      <w:r w:rsidRPr="0095539E">
        <w:rPr>
          <w:sz w:val="22"/>
        </w:rPr>
        <w:tab/>
        <w:t>“Political Warriors: The Ugly Side of Party Polarization in the U.S. Senate”</w:t>
      </w:r>
    </w:p>
    <w:p w14:paraId="73B11742" w14:textId="4B35BAB4" w:rsidR="00D52632" w:rsidRPr="0095539E" w:rsidRDefault="00D52632" w:rsidP="00D52632">
      <w:pPr>
        <w:tabs>
          <w:tab w:val="left" w:pos="1800"/>
        </w:tabs>
        <w:ind w:left="1800" w:hanging="1800"/>
        <w:rPr>
          <w:sz w:val="22"/>
        </w:rPr>
      </w:pPr>
      <w:r w:rsidRPr="0095539E">
        <w:rPr>
          <w:sz w:val="22"/>
        </w:rPr>
        <w:t>April 2014</w:t>
      </w:r>
      <w:r w:rsidRPr="0095539E">
        <w:rPr>
          <w:sz w:val="22"/>
        </w:rPr>
        <w:tab/>
        <w:t>Conference on Parties and Polarization in American Government (College Station, TX)</w:t>
      </w:r>
    </w:p>
    <w:p w14:paraId="6BD63CDB" w14:textId="77777777" w:rsidR="00D52632" w:rsidRPr="0095539E" w:rsidRDefault="00D52632" w:rsidP="00D52632">
      <w:pPr>
        <w:tabs>
          <w:tab w:val="left" w:pos="1800"/>
        </w:tabs>
        <w:ind w:left="1800" w:hanging="1800"/>
        <w:rPr>
          <w:sz w:val="22"/>
        </w:rPr>
      </w:pPr>
      <w:r w:rsidRPr="0095539E">
        <w:rPr>
          <w:sz w:val="22"/>
        </w:rPr>
        <w:tab/>
        <w:t>Sponsored by the American Politics Program, Department of Political Science, and College of Liberal Arts, Texas A&amp;M University</w:t>
      </w:r>
    </w:p>
    <w:p w14:paraId="14E97D65" w14:textId="77777777" w:rsidR="00D52632" w:rsidRPr="0095539E" w:rsidRDefault="00D52632" w:rsidP="00D52632">
      <w:pPr>
        <w:tabs>
          <w:tab w:val="left" w:pos="1800"/>
        </w:tabs>
        <w:ind w:left="1800" w:hanging="1800"/>
        <w:rPr>
          <w:sz w:val="22"/>
        </w:rPr>
      </w:pPr>
      <w:r w:rsidRPr="0095539E">
        <w:rPr>
          <w:sz w:val="22"/>
        </w:rPr>
        <w:tab/>
        <w:t>“Political Warriors: The Ugly Side of Party Polarization in the U.S. Senate”</w:t>
      </w:r>
    </w:p>
    <w:p w14:paraId="35F18800" w14:textId="6C0AF4E6" w:rsidR="0067774D" w:rsidRPr="0095539E" w:rsidRDefault="0067774D" w:rsidP="0067774D">
      <w:pPr>
        <w:tabs>
          <w:tab w:val="left" w:pos="1800"/>
        </w:tabs>
        <w:ind w:left="1800" w:hanging="1800"/>
        <w:rPr>
          <w:sz w:val="22"/>
        </w:rPr>
      </w:pPr>
      <w:r w:rsidRPr="0095539E">
        <w:rPr>
          <w:sz w:val="22"/>
        </w:rPr>
        <w:t>December 2013</w:t>
      </w:r>
      <w:r w:rsidRPr="0095539E">
        <w:rPr>
          <w:sz w:val="22"/>
        </w:rPr>
        <w:tab/>
        <w:t>Meeting the Challenge: Bridging Boundaries for the Common Good (Washington, D.C.)</w:t>
      </w:r>
    </w:p>
    <w:p w14:paraId="0DFB4118" w14:textId="7A20DDA4" w:rsidR="0067774D" w:rsidRPr="0095539E" w:rsidRDefault="0067774D" w:rsidP="0067774D">
      <w:pPr>
        <w:tabs>
          <w:tab w:val="left" w:pos="1800"/>
        </w:tabs>
        <w:ind w:left="1800" w:hanging="1800"/>
        <w:rPr>
          <w:sz w:val="22"/>
        </w:rPr>
      </w:pPr>
      <w:r w:rsidRPr="0095539E">
        <w:rPr>
          <w:sz w:val="22"/>
        </w:rPr>
        <w:tab/>
        <w:t>Sponsored by the Stennis Center for Public Service for the 113</w:t>
      </w:r>
      <w:r w:rsidRPr="0095539E">
        <w:rPr>
          <w:sz w:val="22"/>
          <w:vertAlign w:val="superscript"/>
        </w:rPr>
        <w:t>th</w:t>
      </w:r>
      <w:r w:rsidRPr="0095539E">
        <w:rPr>
          <w:sz w:val="22"/>
        </w:rPr>
        <w:t xml:space="preserve"> Congress Stennis Congressional Fellows</w:t>
      </w:r>
    </w:p>
    <w:p w14:paraId="7AFCE811" w14:textId="079DE3B2" w:rsidR="0067774D" w:rsidRPr="0095539E" w:rsidRDefault="0067774D" w:rsidP="0067774D">
      <w:pPr>
        <w:tabs>
          <w:tab w:val="left" w:pos="1800"/>
        </w:tabs>
        <w:ind w:left="1800" w:hanging="1800"/>
        <w:rPr>
          <w:sz w:val="22"/>
        </w:rPr>
      </w:pPr>
      <w:r w:rsidRPr="0095539E">
        <w:rPr>
          <w:sz w:val="22"/>
        </w:rPr>
        <w:tab/>
        <w:t>“Party Polarization in Congress”</w:t>
      </w:r>
    </w:p>
    <w:p w14:paraId="6ECC1B40" w14:textId="04A04C75" w:rsidR="003C2EFF" w:rsidRPr="0095539E" w:rsidRDefault="003C2EFF" w:rsidP="003C2EFF">
      <w:pPr>
        <w:tabs>
          <w:tab w:val="left" w:pos="1800"/>
        </w:tabs>
        <w:ind w:left="1800" w:hanging="1800"/>
        <w:rPr>
          <w:sz w:val="22"/>
        </w:rPr>
      </w:pPr>
      <w:r w:rsidRPr="0095539E">
        <w:rPr>
          <w:sz w:val="22"/>
        </w:rPr>
        <w:t>November 2013</w:t>
      </w:r>
      <w:r w:rsidRPr="0095539E">
        <w:rPr>
          <w:sz w:val="22"/>
        </w:rPr>
        <w:tab/>
      </w:r>
      <w:r w:rsidR="000A11EA" w:rsidRPr="0095539E">
        <w:rPr>
          <w:sz w:val="22"/>
        </w:rPr>
        <w:t>The United States in Crisis?  Democracy, Politics, Policy, and Political Institutions in an Age of Uncertainty and Risk</w:t>
      </w:r>
      <w:r w:rsidRPr="0095539E">
        <w:rPr>
          <w:sz w:val="22"/>
        </w:rPr>
        <w:t xml:space="preserve"> (Lambrecht, Germany)</w:t>
      </w:r>
    </w:p>
    <w:p w14:paraId="1A4859B0" w14:textId="035FFE8D" w:rsidR="00EA5629" w:rsidRPr="0095539E" w:rsidRDefault="00881C90" w:rsidP="003C2EFF">
      <w:pPr>
        <w:tabs>
          <w:tab w:val="left" w:pos="1800"/>
        </w:tabs>
        <w:ind w:left="1800" w:hanging="1800"/>
        <w:rPr>
          <w:sz w:val="22"/>
        </w:rPr>
      </w:pPr>
      <w:r w:rsidRPr="0095539E">
        <w:rPr>
          <w:sz w:val="22"/>
        </w:rPr>
        <w:tab/>
        <w:t>Sponsored by the</w:t>
      </w:r>
      <w:r w:rsidR="00EA5629" w:rsidRPr="0095539E">
        <w:rPr>
          <w:sz w:val="22"/>
        </w:rPr>
        <w:t xml:space="preserve"> Political Science Section of the German Society of American Studies</w:t>
      </w:r>
    </w:p>
    <w:p w14:paraId="273E488F" w14:textId="14A1D01D" w:rsidR="003C2EFF" w:rsidRPr="0095539E" w:rsidRDefault="003C2EFF" w:rsidP="003C2EFF">
      <w:pPr>
        <w:tabs>
          <w:tab w:val="left" w:pos="1800"/>
        </w:tabs>
        <w:ind w:left="1800" w:hanging="1800"/>
        <w:rPr>
          <w:sz w:val="22"/>
        </w:rPr>
      </w:pPr>
      <w:r w:rsidRPr="0095539E">
        <w:rPr>
          <w:sz w:val="22"/>
        </w:rPr>
        <w:tab/>
        <w:t>“</w:t>
      </w:r>
      <w:r w:rsidR="00D30915" w:rsidRPr="0095539E">
        <w:rPr>
          <w:sz w:val="22"/>
        </w:rPr>
        <w:t>Party Polarization and Par</w:t>
      </w:r>
      <w:r w:rsidR="000A11EA" w:rsidRPr="0095539E">
        <w:rPr>
          <w:sz w:val="22"/>
        </w:rPr>
        <w:t>t</w:t>
      </w:r>
      <w:r w:rsidR="00D30915" w:rsidRPr="0095539E">
        <w:rPr>
          <w:sz w:val="22"/>
        </w:rPr>
        <w:t>isan Warriors in the US Congress”</w:t>
      </w:r>
      <w:r w:rsidR="000A11EA" w:rsidRPr="0095539E">
        <w:rPr>
          <w:sz w:val="22"/>
        </w:rPr>
        <w:t xml:space="preserve"> (keynote address)</w:t>
      </w:r>
    </w:p>
    <w:p w14:paraId="1B72556B" w14:textId="77777777" w:rsidR="003C2EFF" w:rsidRPr="0095539E" w:rsidRDefault="003C2EFF" w:rsidP="003C2EFF">
      <w:pPr>
        <w:tabs>
          <w:tab w:val="left" w:pos="1800"/>
        </w:tabs>
        <w:ind w:left="1800" w:hanging="1800"/>
        <w:rPr>
          <w:sz w:val="22"/>
        </w:rPr>
      </w:pPr>
      <w:r w:rsidRPr="0095539E">
        <w:rPr>
          <w:sz w:val="22"/>
        </w:rPr>
        <w:t>November 2013</w:t>
      </w:r>
      <w:r w:rsidRPr="0095539E">
        <w:rPr>
          <w:sz w:val="22"/>
        </w:rPr>
        <w:tab/>
        <w:t>State of the Parties (Akron, Ohio)</w:t>
      </w:r>
    </w:p>
    <w:p w14:paraId="381F4221" w14:textId="76A2AC57" w:rsidR="00EA5629" w:rsidRPr="0095539E" w:rsidRDefault="00EA5629" w:rsidP="003C2EFF">
      <w:pPr>
        <w:tabs>
          <w:tab w:val="left" w:pos="1800"/>
        </w:tabs>
        <w:ind w:left="1800" w:hanging="1800"/>
        <w:rPr>
          <w:sz w:val="22"/>
        </w:rPr>
      </w:pPr>
      <w:r w:rsidRPr="0095539E">
        <w:rPr>
          <w:sz w:val="22"/>
        </w:rPr>
        <w:lastRenderedPageBreak/>
        <w:tab/>
        <w:t>Sponsored by Ray C. Bliss Institute of Applied Politics, the University of Akron</w:t>
      </w:r>
    </w:p>
    <w:p w14:paraId="0C439795" w14:textId="56E09763" w:rsidR="003C2EFF" w:rsidRPr="0095539E" w:rsidRDefault="003C2EFF" w:rsidP="003C2EFF">
      <w:pPr>
        <w:tabs>
          <w:tab w:val="left" w:pos="1800"/>
        </w:tabs>
        <w:ind w:left="1800" w:hanging="1800"/>
        <w:rPr>
          <w:sz w:val="22"/>
        </w:rPr>
      </w:pPr>
      <w:r w:rsidRPr="0095539E">
        <w:rPr>
          <w:sz w:val="22"/>
        </w:rPr>
        <w:tab/>
        <w:t>“</w:t>
      </w:r>
      <w:r w:rsidR="00D30915" w:rsidRPr="0095539E">
        <w:rPr>
          <w:sz w:val="22"/>
        </w:rPr>
        <w:t>Party Warriors: The Ugly Side of Party Polarization in Congress”</w:t>
      </w:r>
    </w:p>
    <w:p w14:paraId="637F9686" w14:textId="4EA76E53" w:rsidR="00334F44" w:rsidRPr="0095539E" w:rsidRDefault="00334F44" w:rsidP="00334F44">
      <w:pPr>
        <w:tabs>
          <w:tab w:val="left" w:pos="1800"/>
        </w:tabs>
        <w:ind w:left="1800" w:hanging="1800"/>
        <w:rPr>
          <w:sz w:val="22"/>
        </w:rPr>
      </w:pPr>
      <w:r w:rsidRPr="0095539E">
        <w:rPr>
          <w:sz w:val="22"/>
        </w:rPr>
        <w:t>October 2012</w:t>
      </w:r>
      <w:r w:rsidRPr="0095539E">
        <w:rPr>
          <w:sz w:val="22"/>
        </w:rPr>
        <w:tab/>
        <w:t>Politics to the Extreme: American Political Institutions in the 21</w:t>
      </w:r>
      <w:r w:rsidRPr="0095539E">
        <w:rPr>
          <w:sz w:val="22"/>
          <w:vertAlign w:val="superscript"/>
        </w:rPr>
        <w:t>st</w:t>
      </w:r>
      <w:r w:rsidRPr="0095539E">
        <w:rPr>
          <w:sz w:val="22"/>
        </w:rPr>
        <w:t xml:space="preserve"> Century</w:t>
      </w:r>
    </w:p>
    <w:p w14:paraId="30BE7031" w14:textId="10B04879" w:rsidR="00334F44" w:rsidRPr="0095539E" w:rsidRDefault="00334F44" w:rsidP="00334F44">
      <w:pPr>
        <w:tabs>
          <w:tab w:val="left" w:pos="1800"/>
        </w:tabs>
        <w:rPr>
          <w:sz w:val="22"/>
        </w:rPr>
      </w:pPr>
      <w:r w:rsidRPr="0095539E">
        <w:rPr>
          <w:sz w:val="22"/>
        </w:rPr>
        <w:tab/>
        <w:t>Sponsored by California State University at Channel Islands</w:t>
      </w:r>
      <w:r w:rsidR="005745FC" w:rsidRPr="0095539E">
        <w:rPr>
          <w:sz w:val="22"/>
        </w:rPr>
        <w:t xml:space="preserve"> (Camarillo, California)</w:t>
      </w:r>
    </w:p>
    <w:p w14:paraId="14E2D5A7" w14:textId="50226834" w:rsidR="00334F44" w:rsidRPr="0095539E" w:rsidRDefault="00334F44" w:rsidP="00334F44">
      <w:pPr>
        <w:tabs>
          <w:tab w:val="left" w:pos="1800"/>
        </w:tabs>
        <w:ind w:left="1800" w:hanging="1800"/>
        <w:rPr>
          <w:sz w:val="22"/>
          <w:szCs w:val="22"/>
          <w:lang w:val="es-MX"/>
        </w:rPr>
      </w:pPr>
      <w:r w:rsidRPr="0095539E">
        <w:rPr>
          <w:sz w:val="22"/>
        </w:rPr>
        <w:tab/>
        <w:t>“The Gingrich Senators, the Tea Party Senators, and Their Effect on the U.S. Senate</w:t>
      </w:r>
      <w:r w:rsidRPr="0095539E">
        <w:rPr>
          <w:sz w:val="22"/>
          <w:szCs w:val="22"/>
          <w:lang w:val="es-MX"/>
        </w:rPr>
        <w:t>”</w:t>
      </w:r>
    </w:p>
    <w:p w14:paraId="5DE79C22" w14:textId="77777777" w:rsidR="00334F44" w:rsidRPr="0095539E" w:rsidRDefault="00334F44" w:rsidP="00334F44">
      <w:pPr>
        <w:tabs>
          <w:tab w:val="left" w:pos="1800"/>
        </w:tabs>
        <w:ind w:left="1800" w:hanging="1800"/>
        <w:rPr>
          <w:sz w:val="22"/>
        </w:rPr>
      </w:pPr>
      <w:r w:rsidRPr="0095539E">
        <w:rPr>
          <w:sz w:val="22"/>
        </w:rPr>
        <w:t>March 2012</w:t>
      </w:r>
      <w:r w:rsidRPr="0095539E">
        <w:rPr>
          <w:sz w:val="22"/>
        </w:rPr>
        <w:tab/>
        <w:t xml:space="preserve">Derecho Electoral </w:t>
      </w:r>
      <w:proofErr w:type="spellStart"/>
      <w:r w:rsidRPr="0095539E">
        <w:rPr>
          <w:sz w:val="22"/>
        </w:rPr>
        <w:t>Estadounidense</w:t>
      </w:r>
      <w:proofErr w:type="spellEnd"/>
      <w:r w:rsidRPr="0095539E">
        <w:rPr>
          <w:sz w:val="22"/>
        </w:rPr>
        <w:t xml:space="preserve"> (México City) [Simultaneous Translation]</w:t>
      </w:r>
    </w:p>
    <w:p w14:paraId="195DA35D" w14:textId="77777777" w:rsidR="00334F44" w:rsidRPr="0095539E" w:rsidRDefault="00334F44" w:rsidP="00334F44">
      <w:pPr>
        <w:tabs>
          <w:tab w:val="left" w:pos="1800"/>
        </w:tabs>
        <w:rPr>
          <w:sz w:val="22"/>
        </w:rPr>
      </w:pPr>
      <w:r w:rsidRPr="0095539E">
        <w:rPr>
          <w:sz w:val="22"/>
        </w:rPr>
        <w:tab/>
        <w:t>Sponsored by the Tribunal Electoral</w:t>
      </w:r>
    </w:p>
    <w:p w14:paraId="3850E68D" w14:textId="77777777" w:rsidR="00334F44" w:rsidRPr="0095539E" w:rsidRDefault="00334F44" w:rsidP="00334F44">
      <w:pPr>
        <w:tabs>
          <w:tab w:val="left" w:pos="1800"/>
        </w:tabs>
        <w:ind w:left="1800" w:hanging="1800"/>
        <w:rPr>
          <w:sz w:val="22"/>
          <w:szCs w:val="22"/>
          <w:lang w:val="es-MX"/>
        </w:rPr>
      </w:pPr>
      <w:r w:rsidRPr="0095539E">
        <w:rPr>
          <w:sz w:val="22"/>
        </w:rPr>
        <w:tab/>
        <w:t>“Electoral System of the United States” / “</w:t>
      </w:r>
      <w:r w:rsidRPr="0095539E">
        <w:rPr>
          <w:sz w:val="22"/>
          <w:szCs w:val="22"/>
          <w:lang w:val="es-MX"/>
        </w:rPr>
        <w:t>El Sistema Electoral en los Estados Unidos”</w:t>
      </w:r>
    </w:p>
    <w:p w14:paraId="12A978CE" w14:textId="77777777" w:rsidR="00334F44" w:rsidRPr="0095539E" w:rsidRDefault="00334F44" w:rsidP="00334F44">
      <w:pPr>
        <w:tabs>
          <w:tab w:val="left" w:pos="1800"/>
        </w:tabs>
        <w:ind w:left="1800" w:hanging="1800"/>
        <w:rPr>
          <w:sz w:val="22"/>
        </w:rPr>
      </w:pPr>
      <w:r w:rsidRPr="0095539E">
        <w:rPr>
          <w:sz w:val="22"/>
          <w:szCs w:val="22"/>
          <w:lang w:val="es-MX"/>
        </w:rPr>
        <w:tab/>
        <w:t>“The 2012 U.S. Elections” / “</w:t>
      </w:r>
      <w:r w:rsidRPr="0095539E">
        <w:rPr>
          <w:sz w:val="22"/>
          <w:szCs w:val="22"/>
        </w:rPr>
        <w:t xml:space="preserve">Las </w:t>
      </w:r>
      <w:proofErr w:type="spellStart"/>
      <w:r w:rsidRPr="0095539E">
        <w:rPr>
          <w:sz w:val="22"/>
          <w:szCs w:val="22"/>
        </w:rPr>
        <w:t>Elecciones</w:t>
      </w:r>
      <w:proofErr w:type="spellEnd"/>
      <w:r w:rsidRPr="0095539E">
        <w:rPr>
          <w:sz w:val="22"/>
          <w:szCs w:val="22"/>
        </w:rPr>
        <w:t xml:space="preserve"> </w:t>
      </w:r>
      <w:proofErr w:type="spellStart"/>
      <w:r w:rsidRPr="0095539E">
        <w:rPr>
          <w:sz w:val="22"/>
          <w:szCs w:val="22"/>
        </w:rPr>
        <w:t>en</w:t>
      </w:r>
      <w:proofErr w:type="spellEnd"/>
      <w:r w:rsidRPr="0095539E">
        <w:rPr>
          <w:sz w:val="22"/>
          <w:szCs w:val="22"/>
        </w:rPr>
        <w:t xml:space="preserve"> </w:t>
      </w:r>
      <w:proofErr w:type="spellStart"/>
      <w:r w:rsidRPr="0095539E">
        <w:rPr>
          <w:sz w:val="22"/>
          <w:szCs w:val="22"/>
        </w:rPr>
        <w:t>Estados</w:t>
      </w:r>
      <w:proofErr w:type="spellEnd"/>
      <w:r w:rsidRPr="0095539E">
        <w:rPr>
          <w:sz w:val="22"/>
          <w:szCs w:val="22"/>
        </w:rPr>
        <w:t xml:space="preserve"> Unidos </w:t>
      </w:r>
      <w:proofErr w:type="spellStart"/>
      <w:r w:rsidRPr="0095539E">
        <w:rPr>
          <w:sz w:val="22"/>
          <w:szCs w:val="22"/>
        </w:rPr>
        <w:t>en</w:t>
      </w:r>
      <w:proofErr w:type="spellEnd"/>
      <w:r w:rsidRPr="0095539E">
        <w:rPr>
          <w:sz w:val="22"/>
          <w:szCs w:val="22"/>
        </w:rPr>
        <w:t xml:space="preserve"> 2012”</w:t>
      </w:r>
    </w:p>
    <w:p w14:paraId="121EE7EB" w14:textId="77777777" w:rsidR="00BB2274" w:rsidRPr="0095539E" w:rsidRDefault="00BB2274" w:rsidP="004640F1">
      <w:pPr>
        <w:tabs>
          <w:tab w:val="left" w:pos="1800"/>
        </w:tabs>
        <w:ind w:left="1800" w:hanging="1800"/>
        <w:rPr>
          <w:sz w:val="22"/>
        </w:rPr>
      </w:pPr>
      <w:r w:rsidRPr="0095539E">
        <w:rPr>
          <w:sz w:val="22"/>
        </w:rPr>
        <w:t>October 2011</w:t>
      </w:r>
      <w:r w:rsidRPr="0095539E">
        <w:rPr>
          <w:sz w:val="22"/>
        </w:rPr>
        <w:tab/>
        <w:t>Moving Beyond Polarization (Washington, D.C.)</w:t>
      </w:r>
    </w:p>
    <w:p w14:paraId="46B3D53F" w14:textId="77777777" w:rsidR="00BB2274" w:rsidRPr="0095539E" w:rsidRDefault="00BB2274" w:rsidP="004640F1">
      <w:pPr>
        <w:tabs>
          <w:tab w:val="left" w:pos="1800"/>
        </w:tabs>
        <w:ind w:left="1800" w:hanging="1800"/>
        <w:rPr>
          <w:sz w:val="22"/>
        </w:rPr>
      </w:pPr>
      <w:r w:rsidRPr="0095539E">
        <w:rPr>
          <w:sz w:val="22"/>
        </w:rPr>
        <w:tab/>
        <w:t>Sponsored by the Stennis Center for Public Service</w:t>
      </w:r>
      <w:r w:rsidR="00BF4C6C" w:rsidRPr="0095539E">
        <w:rPr>
          <w:sz w:val="22"/>
        </w:rPr>
        <w:t xml:space="preserve"> for the 112</w:t>
      </w:r>
      <w:r w:rsidR="00BF4C6C" w:rsidRPr="0095539E">
        <w:rPr>
          <w:sz w:val="22"/>
          <w:vertAlign w:val="superscript"/>
        </w:rPr>
        <w:t>th</w:t>
      </w:r>
      <w:r w:rsidR="00BF4C6C" w:rsidRPr="0095539E">
        <w:rPr>
          <w:sz w:val="22"/>
        </w:rPr>
        <w:t xml:space="preserve"> Congress Stennis Congressional Fellows</w:t>
      </w:r>
    </w:p>
    <w:p w14:paraId="7C08B889" w14:textId="118AF602" w:rsidR="00BB2274" w:rsidRPr="0095539E" w:rsidRDefault="0067774D" w:rsidP="004640F1">
      <w:pPr>
        <w:tabs>
          <w:tab w:val="left" w:pos="1800"/>
        </w:tabs>
        <w:ind w:left="1800" w:hanging="1800"/>
        <w:rPr>
          <w:sz w:val="22"/>
        </w:rPr>
      </w:pPr>
      <w:r w:rsidRPr="0095539E">
        <w:rPr>
          <w:sz w:val="22"/>
        </w:rPr>
        <w:tab/>
      </w:r>
      <w:r w:rsidR="00BB2274" w:rsidRPr="0095539E">
        <w:rPr>
          <w:sz w:val="22"/>
        </w:rPr>
        <w:t>“History of Political Polarization in the U.S. and What We Can Learn from History”</w:t>
      </w:r>
    </w:p>
    <w:p w14:paraId="759C5A20" w14:textId="77777777" w:rsidR="004640F1" w:rsidRPr="0095539E" w:rsidRDefault="004640F1" w:rsidP="004640F1">
      <w:pPr>
        <w:tabs>
          <w:tab w:val="left" w:pos="1800"/>
        </w:tabs>
        <w:ind w:left="1800" w:hanging="1800"/>
        <w:rPr>
          <w:sz w:val="22"/>
        </w:rPr>
      </w:pPr>
      <w:r w:rsidRPr="0095539E">
        <w:rPr>
          <w:sz w:val="22"/>
        </w:rPr>
        <w:t>October 2011</w:t>
      </w:r>
      <w:r w:rsidRPr="0095539E">
        <w:rPr>
          <w:sz w:val="22"/>
        </w:rPr>
        <w:tab/>
        <w:t xml:space="preserve">Experiments, Tolerance, and Partisanship: A Conference in Honor of Paul </w:t>
      </w:r>
      <w:proofErr w:type="spellStart"/>
      <w:r w:rsidRPr="0095539E">
        <w:rPr>
          <w:sz w:val="22"/>
        </w:rPr>
        <w:t>Sniderman</w:t>
      </w:r>
      <w:proofErr w:type="spellEnd"/>
      <w:r w:rsidRPr="0095539E">
        <w:rPr>
          <w:sz w:val="22"/>
        </w:rPr>
        <w:t xml:space="preserve"> (Stanford, CA)</w:t>
      </w:r>
    </w:p>
    <w:p w14:paraId="0A3A6F4B" w14:textId="77777777" w:rsidR="00BB2274" w:rsidRPr="0095539E" w:rsidRDefault="00BB2274" w:rsidP="004640F1">
      <w:pPr>
        <w:tabs>
          <w:tab w:val="left" w:pos="1800"/>
        </w:tabs>
        <w:ind w:left="1800" w:hanging="1800"/>
        <w:rPr>
          <w:sz w:val="22"/>
          <w:szCs w:val="22"/>
        </w:rPr>
      </w:pPr>
      <w:r w:rsidRPr="0095539E">
        <w:rPr>
          <w:sz w:val="22"/>
          <w:szCs w:val="22"/>
        </w:rPr>
        <w:tab/>
        <w:t>Discussant of Eric Schickler’s “</w:t>
      </w:r>
      <w:r w:rsidR="00BF4C6C" w:rsidRPr="0095539E">
        <w:rPr>
          <w:sz w:val="22"/>
          <w:szCs w:val="22"/>
        </w:rPr>
        <w:t>New Deal Liberalism and Racial Liberalism in the Mass Public, 1937-1968</w:t>
      </w:r>
      <w:r w:rsidRPr="0095539E">
        <w:rPr>
          <w:sz w:val="22"/>
          <w:szCs w:val="22"/>
        </w:rPr>
        <w:t>”</w:t>
      </w:r>
    </w:p>
    <w:p w14:paraId="7ECC58D9" w14:textId="77777777" w:rsidR="004640F1" w:rsidRPr="0095539E" w:rsidRDefault="004640F1" w:rsidP="004640F1">
      <w:pPr>
        <w:tabs>
          <w:tab w:val="left" w:pos="1800"/>
        </w:tabs>
        <w:ind w:left="1800" w:hanging="1800"/>
        <w:rPr>
          <w:sz w:val="22"/>
        </w:rPr>
      </w:pPr>
      <w:r w:rsidRPr="0095539E">
        <w:rPr>
          <w:sz w:val="22"/>
        </w:rPr>
        <w:t>June 2011</w:t>
      </w:r>
      <w:r w:rsidRPr="0095539E">
        <w:rPr>
          <w:sz w:val="22"/>
        </w:rPr>
        <w:tab/>
        <w:t xml:space="preserve">Faces of the Americas / </w:t>
      </w:r>
      <w:proofErr w:type="spellStart"/>
      <w:r w:rsidRPr="0095539E">
        <w:rPr>
          <w:sz w:val="22"/>
        </w:rPr>
        <w:t>Rostros</w:t>
      </w:r>
      <w:proofErr w:type="spellEnd"/>
      <w:r w:rsidRPr="0095539E">
        <w:rPr>
          <w:sz w:val="22"/>
        </w:rPr>
        <w:t xml:space="preserve"> de las Americas (Houston, TX)</w:t>
      </w:r>
    </w:p>
    <w:p w14:paraId="00797D6A" w14:textId="77777777" w:rsidR="00FF69E9" w:rsidRPr="0095539E" w:rsidRDefault="00FF69E9" w:rsidP="004640F1">
      <w:pPr>
        <w:tabs>
          <w:tab w:val="left" w:pos="1800"/>
        </w:tabs>
        <w:ind w:left="1800" w:hanging="1800"/>
        <w:rPr>
          <w:sz w:val="22"/>
        </w:rPr>
      </w:pPr>
      <w:r w:rsidRPr="0095539E">
        <w:rPr>
          <w:sz w:val="22"/>
        </w:rPr>
        <w:tab/>
        <w:t xml:space="preserve">Sponsored </w:t>
      </w:r>
      <w:r w:rsidR="008B3D7E" w:rsidRPr="0095539E">
        <w:rPr>
          <w:sz w:val="22"/>
        </w:rPr>
        <w:t>by the</w:t>
      </w:r>
      <w:r w:rsidRPr="0095539E">
        <w:rPr>
          <w:sz w:val="22"/>
        </w:rPr>
        <w:t xml:space="preserve"> Teresa Lozano Long Institute of Latin American Studies, the University of Texas at Austin</w:t>
      </w:r>
    </w:p>
    <w:p w14:paraId="4FCCF34B" w14:textId="77777777" w:rsidR="004640F1" w:rsidRPr="0095539E" w:rsidRDefault="004640F1" w:rsidP="004640F1">
      <w:pPr>
        <w:tabs>
          <w:tab w:val="left" w:pos="1800"/>
        </w:tabs>
        <w:ind w:left="1800" w:hanging="1800"/>
        <w:rPr>
          <w:sz w:val="22"/>
        </w:rPr>
      </w:pPr>
      <w:r w:rsidRPr="0095539E">
        <w:rPr>
          <w:sz w:val="22"/>
        </w:rPr>
        <w:tab/>
        <w:t>“Creating Your Path to 2012”</w:t>
      </w:r>
    </w:p>
    <w:p w14:paraId="049E6F66" w14:textId="77777777" w:rsidR="004640F1" w:rsidRPr="0095539E" w:rsidRDefault="004640F1" w:rsidP="004640F1">
      <w:pPr>
        <w:tabs>
          <w:tab w:val="left" w:pos="1800"/>
        </w:tabs>
        <w:ind w:left="1800" w:hanging="1800"/>
        <w:rPr>
          <w:sz w:val="22"/>
        </w:rPr>
      </w:pPr>
      <w:r w:rsidRPr="0095539E">
        <w:rPr>
          <w:sz w:val="22"/>
        </w:rPr>
        <w:t>February 2011</w:t>
      </w:r>
      <w:r w:rsidRPr="0095539E">
        <w:rPr>
          <w:sz w:val="22"/>
        </w:rPr>
        <w:tab/>
        <w:t xml:space="preserve">The Ninth </w:t>
      </w:r>
      <w:proofErr w:type="spellStart"/>
      <w:r w:rsidRPr="0095539E">
        <w:rPr>
          <w:sz w:val="22"/>
        </w:rPr>
        <w:t>Bulen</w:t>
      </w:r>
      <w:proofErr w:type="spellEnd"/>
      <w:r w:rsidRPr="0095539E">
        <w:rPr>
          <w:sz w:val="22"/>
        </w:rPr>
        <w:t xml:space="preserve"> Symposium: Forward Looking While Thinking Back (Indianapolis, Indiana)</w:t>
      </w:r>
    </w:p>
    <w:p w14:paraId="59BA8043" w14:textId="0F9FE4AB" w:rsidR="00EA5629" w:rsidRPr="0095539E" w:rsidRDefault="00EA5629" w:rsidP="004640F1">
      <w:pPr>
        <w:tabs>
          <w:tab w:val="left" w:pos="1800"/>
        </w:tabs>
        <w:ind w:left="1800" w:hanging="1800"/>
        <w:rPr>
          <w:sz w:val="22"/>
        </w:rPr>
      </w:pPr>
      <w:r w:rsidRPr="0095539E">
        <w:rPr>
          <w:sz w:val="22"/>
        </w:rPr>
        <w:tab/>
        <w:t>Sponsored by Indiana University-Purdue University Indianapolis</w:t>
      </w:r>
    </w:p>
    <w:p w14:paraId="4D245141" w14:textId="77777777" w:rsidR="004640F1" w:rsidRPr="0095539E" w:rsidRDefault="004640F1" w:rsidP="004640F1">
      <w:pPr>
        <w:tabs>
          <w:tab w:val="left" w:pos="1800"/>
        </w:tabs>
        <w:ind w:left="1800" w:hanging="1800"/>
        <w:rPr>
          <w:sz w:val="22"/>
        </w:rPr>
      </w:pPr>
      <w:r w:rsidRPr="0095539E">
        <w:rPr>
          <w:sz w:val="22"/>
        </w:rPr>
        <w:tab/>
        <w:t>“The Gingrich Senators, the 112</w:t>
      </w:r>
      <w:r w:rsidRPr="0095539E">
        <w:rPr>
          <w:sz w:val="22"/>
          <w:vertAlign w:val="superscript"/>
        </w:rPr>
        <w:t>th</w:t>
      </w:r>
      <w:r w:rsidRPr="0095539E">
        <w:rPr>
          <w:sz w:val="22"/>
        </w:rPr>
        <w:t xml:space="preserve"> Congress, and the 2012 Elections”</w:t>
      </w:r>
    </w:p>
    <w:p w14:paraId="054E031C" w14:textId="77777777" w:rsidR="00BB2274" w:rsidRPr="0095539E" w:rsidRDefault="006D295E" w:rsidP="006D295E">
      <w:pPr>
        <w:tabs>
          <w:tab w:val="left" w:pos="1800"/>
        </w:tabs>
        <w:ind w:left="1800" w:hanging="1800"/>
        <w:rPr>
          <w:sz w:val="22"/>
        </w:rPr>
      </w:pPr>
      <w:r w:rsidRPr="0095539E">
        <w:rPr>
          <w:sz w:val="22"/>
        </w:rPr>
        <w:t xml:space="preserve">December </w:t>
      </w:r>
      <w:r w:rsidR="00BB2274" w:rsidRPr="0095539E">
        <w:rPr>
          <w:sz w:val="22"/>
        </w:rPr>
        <w:t>2010</w:t>
      </w:r>
      <w:r w:rsidR="00BB2274" w:rsidRPr="0095539E">
        <w:rPr>
          <w:sz w:val="22"/>
        </w:rPr>
        <w:tab/>
        <w:t>Performing Under Pressure (Austin, TX)</w:t>
      </w:r>
    </w:p>
    <w:p w14:paraId="1CD9EA25" w14:textId="77777777" w:rsidR="006D295E" w:rsidRPr="0095539E" w:rsidRDefault="00BB2274" w:rsidP="006D295E">
      <w:pPr>
        <w:tabs>
          <w:tab w:val="left" w:pos="1800"/>
        </w:tabs>
        <w:ind w:left="1800" w:hanging="1800"/>
        <w:rPr>
          <w:sz w:val="22"/>
        </w:rPr>
      </w:pPr>
      <w:r w:rsidRPr="0095539E">
        <w:rPr>
          <w:sz w:val="22"/>
        </w:rPr>
        <w:tab/>
        <w:t>S</w:t>
      </w:r>
      <w:r w:rsidR="006D295E" w:rsidRPr="0095539E">
        <w:rPr>
          <w:sz w:val="22"/>
        </w:rPr>
        <w:t>ponsored by the Higher Education Government Relations Conference</w:t>
      </w:r>
    </w:p>
    <w:p w14:paraId="6EF83DEB" w14:textId="77777777" w:rsidR="006D295E" w:rsidRPr="0095539E" w:rsidRDefault="006D295E" w:rsidP="006D295E">
      <w:pPr>
        <w:tabs>
          <w:tab w:val="left" w:pos="1800"/>
        </w:tabs>
        <w:ind w:left="1800" w:hanging="1800"/>
        <w:rPr>
          <w:sz w:val="22"/>
        </w:rPr>
      </w:pPr>
      <w:r w:rsidRPr="0095539E">
        <w:rPr>
          <w:sz w:val="22"/>
        </w:rPr>
        <w:tab/>
        <w:t>“The 2010 Congressional Midterms: Observations and Implications”</w:t>
      </w:r>
    </w:p>
    <w:p w14:paraId="446C4E37" w14:textId="77777777" w:rsidR="006D295E" w:rsidRPr="0095539E" w:rsidRDefault="006D295E" w:rsidP="006D295E">
      <w:pPr>
        <w:tabs>
          <w:tab w:val="left" w:pos="1800"/>
        </w:tabs>
        <w:ind w:left="1800" w:hanging="1800"/>
        <w:rPr>
          <w:sz w:val="22"/>
        </w:rPr>
      </w:pPr>
      <w:r w:rsidRPr="0095539E">
        <w:rPr>
          <w:sz w:val="22"/>
        </w:rPr>
        <w:t>May 2010</w:t>
      </w:r>
      <w:r w:rsidRPr="0095539E">
        <w:rPr>
          <w:sz w:val="22"/>
        </w:rPr>
        <w:tab/>
        <w:t>Congress and History Workshop (Berkeley, CA)</w:t>
      </w:r>
    </w:p>
    <w:p w14:paraId="041439CF" w14:textId="16FA6AD5" w:rsidR="00EA5629" w:rsidRPr="0095539E" w:rsidRDefault="00EA5629" w:rsidP="006D295E">
      <w:pPr>
        <w:tabs>
          <w:tab w:val="left" w:pos="1800"/>
        </w:tabs>
        <w:ind w:left="1800" w:hanging="1800"/>
        <w:rPr>
          <w:sz w:val="22"/>
        </w:rPr>
      </w:pPr>
      <w:r w:rsidRPr="0095539E">
        <w:rPr>
          <w:sz w:val="22"/>
        </w:rPr>
        <w:tab/>
        <w:t>Sponsored by the University of California at Berkeley</w:t>
      </w:r>
    </w:p>
    <w:p w14:paraId="0A0178EA" w14:textId="77777777" w:rsidR="006D295E" w:rsidRPr="0095539E" w:rsidRDefault="006D295E" w:rsidP="006D295E">
      <w:pPr>
        <w:tabs>
          <w:tab w:val="left" w:pos="1800"/>
        </w:tabs>
        <w:ind w:left="1800" w:hanging="1800"/>
        <w:rPr>
          <w:sz w:val="22"/>
        </w:rPr>
      </w:pPr>
      <w:r w:rsidRPr="0095539E">
        <w:rPr>
          <w:sz w:val="22"/>
        </w:rPr>
        <w:tab/>
        <w:t>“The Gingrich Senators”</w:t>
      </w:r>
    </w:p>
    <w:p w14:paraId="75884FD1" w14:textId="77777777" w:rsidR="006D295E" w:rsidRPr="0095539E" w:rsidRDefault="006D295E" w:rsidP="006D295E">
      <w:pPr>
        <w:tabs>
          <w:tab w:val="left" w:pos="1800"/>
        </w:tabs>
        <w:ind w:left="1800" w:hanging="1800"/>
        <w:rPr>
          <w:sz w:val="22"/>
        </w:rPr>
      </w:pPr>
      <w:r w:rsidRPr="0095539E">
        <w:rPr>
          <w:sz w:val="22"/>
        </w:rPr>
        <w:t>November 2009</w:t>
      </w:r>
      <w:r w:rsidRPr="0095539E">
        <w:rPr>
          <w:sz w:val="22"/>
        </w:rPr>
        <w:tab/>
        <w:t>Legislative Elections, Process, and Policy: The Influence of Bicameralism (Vanderbilt University, Nashville, Tennessee)</w:t>
      </w:r>
    </w:p>
    <w:p w14:paraId="096B0894" w14:textId="77777777" w:rsidR="00BF4C6C" w:rsidRPr="0095539E" w:rsidRDefault="00BF4C6C" w:rsidP="006D295E">
      <w:pPr>
        <w:tabs>
          <w:tab w:val="left" w:pos="1800"/>
        </w:tabs>
        <w:ind w:left="1800" w:hanging="1800"/>
        <w:rPr>
          <w:sz w:val="22"/>
        </w:rPr>
      </w:pPr>
      <w:r w:rsidRPr="0095539E">
        <w:rPr>
          <w:sz w:val="22"/>
        </w:rPr>
        <w:tab/>
        <w:t>Sponsored by Vanderbilt University</w:t>
      </w:r>
    </w:p>
    <w:p w14:paraId="6A34CEC9" w14:textId="77777777" w:rsidR="006D295E" w:rsidRPr="0095539E" w:rsidRDefault="006D295E" w:rsidP="006D295E">
      <w:pPr>
        <w:tabs>
          <w:tab w:val="left" w:pos="1800"/>
        </w:tabs>
        <w:ind w:left="1800" w:hanging="1800"/>
        <w:rPr>
          <w:sz w:val="22"/>
        </w:rPr>
      </w:pPr>
      <w:r w:rsidRPr="0095539E">
        <w:rPr>
          <w:sz w:val="22"/>
        </w:rPr>
        <w:tab/>
        <w:t>“Former Republican Representatives and Party Polarization in the U.S. Senate” (with Dave Rohde)</w:t>
      </w:r>
    </w:p>
    <w:p w14:paraId="06EDD7A1" w14:textId="77777777" w:rsidR="00BF4C6C" w:rsidRPr="0095539E" w:rsidRDefault="00BF4C6C" w:rsidP="00BF4C6C">
      <w:pPr>
        <w:tabs>
          <w:tab w:val="left" w:pos="1800"/>
        </w:tabs>
        <w:ind w:left="1800" w:hanging="1800"/>
        <w:rPr>
          <w:sz w:val="22"/>
          <w:szCs w:val="22"/>
        </w:rPr>
      </w:pPr>
      <w:r w:rsidRPr="0095539E">
        <w:rPr>
          <w:sz w:val="22"/>
          <w:szCs w:val="22"/>
        </w:rPr>
        <w:t>October 2008</w:t>
      </w:r>
      <w:r w:rsidRPr="0095539E">
        <w:rPr>
          <w:sz w:val="22"/>
          <w:szCs w:val="22"/>
        </w:rPr>
        <w:tab/>
        <w:t>The 2012 Elections</w:t>
      </w:r>
    </w:p>
    <w:p w14:paraId="6D75F076" w14:textId="77777777" w:rsidR="00BF4C6C" w:rsidRPr="0095539E" w:rsidRDefault="00BF4C6C" w:rsidP="00BF4C6C">
      <w:pPr>
        <w:tabs>
          <w:tab w:val="left" w:pos="1800"/>
        </w:tabs>
        <w:ind w:left="1800" w:hanging="1800"/>
        <w:rPr>
          <w:sz w:val="22"/>
          <w:szCs w:val="22"/>
        </w:rPr>
      </w:pPr>
      <w:r w:rsidRPr="0095539E">
        <w:rPr>
          <w:sz w:val="22"/>
          <w:szCs w:val="22"/>
        </w:rPr>
        <w:tab/>
        <w:t xml:space="preserve">Sponsored by the American Chamber of Commerce and CEDAN, School of Public Policy of </w:t>
      </w:r>
      <w:proofErr w:type="spellStart"/>
      <w:r w:rsidRPr="0095539E">
        <w:rPr>
          <w:rFonts w:eastAsia="Times" w:cs="Helvetica"/>
          <w:sz w:val="22"/>
          <w:szCs w:val="22"/>
        </w:rPr>
        <w:t>Tecnológico</w:t>
      </w:r>
      <w:proofErr w:type="spellEnd"/>
      <w:r w:rsidRPr="0095539E">
        <w:rPr>
          <w:rFonts w:eastAsia="Times" w:cs="Helvetica"/>
          <w:sz w:val="22"/>
          <w:szCs w:val="22"/>
        </w:rPr>
        <w:t xml:space="preserve"> de Monterrey in Mexico City</w:t>
      </w:r>
      <w:r w:rsidRPr="0095539E">
        <w:rPr>
          <w:sz w:val="22"/>
          <w:szCs w:val="22"/>
        </w:rPr>
        <w:t xml:space="preserve"> (México City, Mexico)</w:t>
      </w:r>
    </w:p>
    <w:p w14:paraId="6096C8D0" w14:textId="77777777" w:rsidR="00BF4C6C" w:rsidRPr="0095539E" w:rsidRDefault="00BF4C6C" w:rsidP="00BF4C6C">
      <w:pPr>
        <w:tabs>
          <w:tab w:val="left" w:pos="1800"/>
        </w:tabs>
        <w:ind w:left="1800" w:hanging="1800"/>
        <w:rPr>
          <w:sz w:val="22"/>
          <w:szCs w:val="22"/>
        </w:rPr>
      </w:pPr>
      <w:r w:rsidRPr="0095539E">
        <w:rPr>
          <w:sz w:val="22"/>
          <w:szCs w:val="22"/>
        </w:rPr>
        <w:tab/>
        <w:t>“The 2012 Presidential and Congressional Elections in the United States”</w:t>
      </w:r>
    </w:p>
    <w:p w14:paraId="13A2CDC6" w14:textId="77777777" w:rsidR="00BF4C6C" w:rsidRPr="0095539E" w:rsidRDefault="006D295E" w:rsidP="006D295E">
      <w:pPr>
        <w:tabs>
          <w:tab w:val="left" w:pos="1800"/>
        </w:tabs>
        <w:ind w:left="1800" w:hanging="1800"/>
        <w:rPr>
          <w:sz w:val="22"/>
        </w:rPr>
      </w:pPr>
      <w:r w:rsidRPr="0095539E">
        <w:rPr>
          <w:sz w:val="22"/>
        </w:rPr>
        <w:t>February 2008</w:t>
      </w:r>
      <w:r w:rsidRPr="0095539E">
        <w:rPr>
          <w:sz w:val="22"/>
        </w:rPr>
        <w:tab/>
      </w:r>
      <w:proofErr w:type="spellStart"/>
      <w:r w:rsidRPr="0095539E">
        <w:rPr>
          <w:sz w:val="22"/>
        </w:rPr>
        <w:t>Norteamérica</w:t>
      </w:r>
      <w:proofErr w:type="spellEnd"/>
      <w:r w:rsidRPr="0095539E">
        <w:rPr>
          <w:sz w:val="22"/>
        </w:rPr>
        <w:t xml:space="preserve"> y </w:t>
      </w:r>
      <w:proofErr w:type="spellStart"/>
      <w:r w:rsidRPr="0095539E">
        <w:rPr>
          <w:sz w:val="22"/>
        </w:rPr>
        <w:t>el</w:t>
      </w:r>
      <w:proofErr w:type="spellEnd"/>
      <w:r w:rsidRPr="0095539E">
        <w:rPr>
          <w:sz w:val="22"/>
        </w:rPr>
        <w:t xml:space="preserve"> dilemma de la </w:t>
      </w:r>
      <w:proofErr w:type="spellStart"/>
      <w:r w:rsidRPr="0095539E">
        <w:rPr>
          <w:sz w:val="22"/>
        </w:rPr>
        <w:t>integración</w:t>
      </w:r>
      <w:proofErr w:type="spellEnd"/>
      <w:r w:rsidRPr="0095539E">
        <w:rPr>
          <w:sz w:val="22"/>
        </w:rPr>
        <w:t xml:space="preserve"> (México City)</w:t>
      </w:r>
    </w:p>
    <w:p w14:paraId="67BCE238" w14:textId="77777777" w:rsidR="006D295E" w:rsidRPr="0095539E" w:rsidRDefault="00BF4C6C" w:rsidP="006D295E">
      <w:pPr>
        <w:tabs>
          <w:tab w:val="left" w:pos="1800"/>
        </w:tabs>
        <w:ind w:left="1800" w:hanging="1800"/>
        <w:rPr>
          <w:sz w:val="22"/>
        </w:rPr>
      </w:pPr>
      <w:r w:rsidRPr="0095539E">
        <w:rPr>
          <w:sz w:val="22"/>
        </w:rPr>
        <w:tab/>
        <w:t>Sponsored by El Colegio de Mexico</w:t>
      </w:r>
    </w:p>
    <w:p w14:paraId="543F6E83" w14:textId="77777777" w:rsidR="006D295E" w:rsidRPr="0095539E" w:rsidRDefault="006D295E" w:rsidP="006D295E">
      <w:pPr>
        <w:tabs>
          <w:tab w:val="left" w:pos="1800"/>
        </w:tabs>
        <w:ind w:left="1800" w:hanging="1800"/>
        <w:rPr>
          <w:sz w:val="22"/>
        </w:rPr>
      </w:pPr>
      <w:r w:rsidRPr="0095539E">
        <w:rPr>
          <w:sz w:val="22"/>
        </w:rPr>
        <w:tab/>
        <w:t>“Eight Months from Major Change or More of the Same?”</w:t>
      </w:r>
      <w:r w:rsidR="00BF4C6C" w:rsidRPr="0095539E">
        <w:rPr>
          <w:sz w:val="22"/>
        </w:rPr>
        <w:t xml:space="preserve"> [Simultaneous Translation]</w:t>
      </w:r>
    </w:p>
    <w:p w14:paraId="207F6E36" w14:textId="77777777" w:rsidR="006D295E" w:rsidRPr="0095539E" w:rsidRDefault="006D295E" w:rsidP="006D295E">
      <w:pPr>
        <w:tabs>
          <w:tab w:val="left" w:pos="1800"/>
        </w:tabs>
        <w:ind w:left="1800" w:hanging="1800"/>
        <w:rPr>
          <w:sz w:val="22"/>
        </w:rPr>
      </w:pPr>
      <w:r w:rsidRPr="0095539E">
        <w:rPr>
          <w:sz w:val="22"/>
        </w:rPr>
        <w:t>May 2005</w:t>
      </w:r>
      <w:r w:rsidRPr="0095539E">
        <w:rPr>
          <w:sz w:val="22"/>
        </w:rPr>
        <w:tab/>
        <w:t>Congress and History Workshop (Washington University, St. Louis, MO)</w:t>
      </w:r>
    </w:p>
    <w:p w14:paraId="1FE11C70" w14:textId="1A0CAADD" w:rsidR="00EA5629" w:rsidRPr="0095539E" w:rsidRDefault="00EA5629" w:rsidP="006D295E">
      <w:pPr>
        <w:tabs>
          <w:tab w:val="left" w:pos="1800"/>
        </w:tabs>
        <w:ind w:left="1800" w:hanging="1800"/>
        <w:rPr>
          <w:sz w:val="22"/>
        </w:rPr>
      </w:pPr>
      <w:r w:rsidRPr="0095539E">
        <w:rPr>
          <w:sz w:val="22"/>
        </w:rPr>
        <w:tab/>
        <w:t>Sponsored by Washington University</w:t>
      </w:r>
    </w:p>
    <w:p w14:paraId="53B3C031" w14:textId="77777777" w:rsidR="006D295E" w:rsidRPr="0095539E" w:rsidRDefault="006D295E" w:rsidP="006D295E">
      <w:pPr>
        <w:tabs>
          <w:tab w:val="left" w:pos="1800"/>
        </w:tabs>
        <w:ind w:left="1800" w:hanging="1800"/>
        <w:rPr>
          <w:sz w:val="22"/>
        </w:rPr>
      </w:pPr>
      <w:r w:rsidRPr="0095539E">
        <w:rPr>
          <w:sz w:val="22"/>
        </w:rPr>
        <w:tab/>
        <w:t>“Procedural Polarization in Congress and the Power of the People”</w:t>
      </w:r>
    </w:p>
    <w:p w14:paraId="31E108F2" w14:textId="77777777" w:rsidR="006D295E" w:rsidRPr="0095539E" w:rsidRDefault="006D295E" w:rsidP="006D295E">
      <w:pPr>
        <w:tabs>
          <w:tab w:val="left" w:pos="1800"/>
        </w:tabs>
        <w:ind w:left="1800" w:hanging="1800"/>
        <w:rPr>
          <w:sz w:val="22"/>
        </w:rPr>
      </w:pPr>
      <w:r w:rsidRPr="0095539E">
        <w:rPr>
          <w:sz w:val="22"/>
        </w:rPr>
        <w:t>November 2004</w:t>
      </w:r>
      <w:r w:rsidRPr="0095539E">
        <w:rPr>
          <w:sz w:val="22"/>
        </w:rPr>
        <w:tab/>
        <w:t>Integrating Research into Undergraduate Education:  The Value Added (Washington, DC)</w:t>
      </w:r>
    </w:p>
    <w:p w14:paraId="2120EA08" w14:textId="77777777" w:rsidR="00BB2274" w:rsidRPr="0095539E" w:rsidRDefault="00BB2274" w:rsidP="006D295E">
      <w:pPr>
        <w:tabs>
          <w:tab w:val="left" w:pos="1800"/>
        </w:tabs>
        <w:ind w:left="1800" w:hanging="1800"/>
        <w:rPr>
          <w:sz w:val="22"/>
        </w:rPr>
      </w:pPr>
      <w:r w:rsidRPr="0095539E">
        <w:rPr>
          <w:sz w:val="22"/>
        </w:rPr>
        <w:tab/>
        <w:t>Sponsored by the Reinvention Center</w:t>
      </w:r>
    </w:p>
    <w:p w14:paraId="06BEFEA4" w14:textId="77777777" w:rsidR="006D295E" w:rsidRPr="0095539E" w:rsidRDefault="006D295E" w:rsidP="006D295E">
      <w:pPr>
        <w:tabs>
          <w:tab w:val="left" w:pos="1800"/>
        </w:tabs>
        <w:ind w:left="1800" w:hanging="1800"/>
        <w:rPr>
          <w:sz w:val="22"/>
        </w:rPr>
      </w:pPr>
      <w:r w:rsidRPr="0095539E">
        <w:rPr>
          <w:sz w:val="22"/>
        </w:rPr>
        <w:tab/>
        <w:t>“Applying Principles of Learning in Diverse Undergraduate Education Settings.”</w:t>
      </w:r>
    </w:p>
    <w:p w14:paraId="683B82DD" w14:textId="77777777" w:rsidR="006D295E" w:rsidRPr="0095539E" w:rsidRDefault="006D295E" w:rsidP="006D295E">
      <w:pPr>
        <w:tabs>
          <w:tab w:val="left" w:pos="1800"/>
        </w:tabs>
        <w:ind w:left="1800" w:hanging="1800"/>
        <w:rPr>
          <w:sz w:val="22"/>
        </w:rPr>
      </w:pPr>
      <w:r w:rsidRPr="0095539E">
        <w:rPr>
          <w:sz w:val="22"/>
        </w:rPr>
        <w:t>December 2003</w:t>
      </w:r>
      <w:r w:rsidRPr="0095539E">
        <w:rPr>
          <w:sz w:val="22"/>
        </w:rPr>
        <w:tab/>
        <w:t>History of Congress III (San Diego, CA)</w:t>
      </w:r>
    </w:p>
    <w:p w14:paraId="4E183558" w14:textId="77777777" w:rsidR="00BB2274" w:rsidRPr="0095539E" w:rsidRDefault="00BB2274" w:rsidP="006D295E">
      <w:pPr>
        <w:tabs>
          <w:tab w:val="left" w:pos="1800"/>
        </w:tabs>
        <w:ind w:left="1800" w:hanging="1800"/>
        <w:rPr>
          <w:sz w:val="22"/>
        </w:rPr>
      </w:pPr>
      <w:r w:rsidRPr="0095539E">
        <w:rPr>
          <w:sz w:val="22"/>
        </w:rPr>
        <w:lastRenderedPageBreak/>
        <w:tab/>
        <w:t>Sponsored by Stanford University and the University of California, San Diego</w:t>
      </w:r>
    </w:p>
    <w:p w14:paraId="11C361BD" w14:textId="77777777" w:rsidR="006D295E" w:rsidRPr="0095539E" w:rsidRDefault="006D295E" w:rsidP="006D295E">
      <w:pPr>
        <w:tabs>
          <w:tab w:val="left" w:pos="1800"/>
        </w:tabs>
        <w:ind w:left="1800" w:hanging="1800"/>
        <w:rPr>
          <w:sz w:val="22"/>
        </w:rPr>
      </w:pPr>
      <w:r w:rsidRPr="0095539E">
        <w:rPr>
          <w:sz w:val="22"/>
        </w:rPr>
        <w:tab/>
        <w:t>“The Origins of an Electoral Strategy: Federalists and Republicans during the Louisiana Purchase.”</w:t>
      </w:r>
    </w:p>
    <w:p w14:paraId="0F89514D" w14:textId="77777777" w:rsidR="006D295E" w:rsidRPr="0095539E" w:rsidRDefault="006D295E" w:rsidP="006D295E">
      <w:pPr>
        <w:tabs>
          <w:tab w:val="left" w:pos="1800"/>
        </w:tabs>
        <w:ind w:left="1800" w:hanging="1800"/>
        <w:rPr>
          <w:sz w:val="22"/>
        </w:rPr>
      </w:pPr>
      <w:r w:rsidRPr="0095539E">
        <w:rPr>
          <w:sz w:val="22"/>
        </w:rPr>
        <w:t>February 2003</w:t>
      </w:r>
      <w:r w:rsidRPr="0095539E">
        <w:rPr>
          <w:sz w:val="22"/>
        </w:rPr>
        <w:tab/>
        <w:t>The Louisiana Purchase and American Expansion: A Bicentennial Sy</w:t>
      </w:r>
      <w:r w:rsidR="00BB2274" w:rsidRPr="0095539E">
        <w:rPr>
          <w:sz w:val="22"/>
        </w:rPr>
        <w:t>mposium (Austin, TX)</w:t>
      </w:r>
    </w:p>
    <w:p w14:paraId="2200AEF2" w14:textId="77777777" w:rsidR="00BB2274" w:rsidRPr="0095539E" w:rsidRDefault="00BB2274" w:rsidP="006D295E">
      <w:pPr>
        <w:tabs>
          <w:tab w:val="left" w:pos="1800"/>
        </w:tabs>
        <w:ind w:left="1800" w:hanging="1800"/>
        <w:rPr>
          <w:sz w:val="22"/>
        </w:rPr>
      </w:pPr>
      <w:r w:rsidRPr="0095539E">
        <w:rPr>
          <w:sz w:val="22"/>
        </w:rPr>
        <w:tab/>
        <w:t>Sponsored by the University of Texas Law School</w:t>
      </w:r>
    </w:p>
    <w:p w14:paraId="0F4447B1" w14:textId="77777777" w:rsidR="006D295E" w:rsidRPr="0095539E" w:rsidRDefault="006D295E" w:rsidP="006D295E">
      <w:pPr>
        <w:pStyle w:val="BodyTextIndent2"/>
      </w:pPr>
      <w:r w:rsidRPr="0095539E">
        <w:t xml:space="preserve">Discussant of Peter </w:t>
      </w:r>
      <w:proofErr w:type="spellStart"/>
      <w:r w:rsidRPr="0095539E">
        <w:t>Onuf’s</w:t>
      </w:r>
      <w:proofErr w:type="spellEnd"/>
      <w:r w:rsidRPr="0095539E">
        <w:t xml:space="preserve"> “Thomas Jefferson and the Politics of the Moment”</w:t>
      </w:r>
    </w:p>
    <w:p w14:paraId="497F199B" w14:textId="77777777" w:rsidR="006D295E" w:rsidRPr="0095539E" w:rsidRDefault="006D295E" w:rsidP="006D295E">
      <w:pPr>
        <w:tabs>
          <w:tab w:val="left" w:pos="1800"/>
        </w:tabs>
        <w:ind w:left="1800" w:hanging="1800"/>
        <w:rPr>
          <w:sz w:val="22"/>
        </w:rPr>
      </w:pPr>
      <w:r w:rsidRPr="0095539E">
        <w:rPr>
          <w:sz w:val="22"/>
        </w:rPr>
        <w:t>August 2000</w:t>
      </w:r>
      <w:r w:rsidRPr="0095539E">
        <w:rPr>
          <w:sz w:val="22"/>
        </w:rPr>
        <w:tab/>
        <w:t>The Citizens’ Research Foundation Summer Workshop on Money and Influence in Politics (Berkeley, CA).</w:t>
      </w:r>
    </w:p>
    <w:p w14:paraId="2C063404" w14:textId="77777777" w:rsidR="006D295E" w:rsidRPr="0095539E" w:rsidRDefault="006D295E" w:rsidP="006D295E">
      <w:pPr>
        <w:ind w:left="1800"/>
        <w:rPr>
          <w:sz w:val="22"/>
        </w:rPr>
      </w:pPr>
      <w:r w:rsidRPr="0095539E">
        <w:rPr>
          <w:sz w:val="22"/>
        </w:rPr>
        <w:t>“The Modern History of Campaign Finance Reform.”</w:t>
      </w:r>
    </w:p>
    <w:p w14:paraId="050635BA" w14:textId="77777777" w:rsidR="006D295E" w:rsidRPr="0095539E" w:rsidRDefault="006D295E" w:rsidP="006D295E">
      <w:pPr>
        <w:tabs>
          <w:tab w:val="left" w:pos="1800"/>
        </w:tabs>
        <w:ind w:left="1800" w:hanging="1800"/>
        <w:rPr>
          <w:sz w:val="22"/>
        </w:rPr>
      </w:pPr>
      <w:r w:rsidRPr="0095539E">
        <w:rPr>
          <w:sz w:val="22"/>
        </w:rPr>
        <w:t>January 1999</w:t>
      </w:r>
      <w:r w:rsidRPr="0095539E">
        <w:rPr>
          <w:sz w:val="22"/>
        </w:rPr>
        <w:tab/>
        <w:t>History of Congress II (Stanford, CA)</w:t>
      </w:r>
    </w:p>
    <w:p w14:paraId="5A47E3DB" w14:textId="77777777" w:rsidR="00BB2274" w:rsidRPr="0095539E" w:rsidRDefault="00BB2274" w:rsidP="00BB2274">
      <w:pPr>
        <w:tabs>
          <w:tab w:val="left" w:pos="1800"/>
        </w:tabs>
        <w:ind w:left="1800" w:hanging="1800"/>
        <w:rPr>
          <w:sz w:val="22"/>
        </w:rPr>
      </w:pPr>
      <w:r w:rsidRPr="0095539E">
        <w:rPr>
          <w:sz w:val="22"/>
        </w:rPr>
        <w:tab/>
        <w:t>Sponsored by Stanford University and the University of California, San Diego</w:t>
      </w:r>
    </w:p>
    <w:p w14:paraId="12FD26BF" w14:textId="77777777" w:rsidR="006D295E" w:rsidRPr="0095539E" w:rsidRDefault="006D295E" w:rsidP="006D295E">
      <w:pPr>
        <w:tabs>
          <w:tab w:val="left" w:pos="1800"/>
        </w:tabs>
        <w:ind w:left="1800" w:hanging="1800"/>
        <w:rPr>
          <w:sz w:val="22"/>
        </w:rPr>
      </w:pPr>
      <w:r w:rsidRPr="0095539E">
        <w:rPr>
          <w:sz w:val="22"/>
        </w:rPr>
        <w:tab/>
        <w:t xml:space="preserve">“Agenda Manipulation, Strategic Voting, and Legislative Details in the Compromise of 1850” (with Barry R. </w:t>
      </w:r>
      <w:proofErr w:type="spellStart"/>
      <w:r w:rsidRPr="0095539E">
        <w:rPr>
          <w:sz w:val="22"/>
        </w:rPr>
        <w:t>Weingast</w:t>
      </w:r>
      <w:proofErr w:type="spellEnd"/>
      <w:r w:rsidRPr="0095539E">
        <w:rPr>
          <w:sz w:val="22"/>
        </w:rPr>
        <w:t>).</w:t>
      </w:r>
      <w:r w:rsidRPr="0095539E">
        <w:rPr>
          <w:sz w:val="22"/>
        </w:rPr>
        <w:tab/>
      </w:r>
    </w:p>
    <w:p w14:paraId="14C42D3B" w14:textId="77777777" w:rsidR="006D295E" w:rsidRPr="0095539E" w:rsidRDefault="006D295E" w:rsidP="006D295E">
      <w:pPr>
        <w:tabs>
          <w:tab w:val="left" w:pos="1800"/>
        </w:tabs>
        <w:ind w:left="1800" w:hanging="1800"/>
        <w:rPr>
          <w:sz w:val="22"/>
        </w:rPr>
      </w:pPr>
      <w:r w:rsidRPr="0095539E">
        <w:rPr>
          <w:sz w:val="22"/>
        </w:rPr>
        <w:t>October 1998</w:t>
      </w:r>
      <w:r w:rsidRPr="0095539E">
        <w:rPr>
          <w:sz w:val="22"/>
        </w:rPr>
        <w:tab/>
        <w:t>Hendricks Symposium on Public Dissatisfaction with Government in the United States (Lincoln, NE).</w:t>
      </w:r>
    </w:p>
    <w:p w14:paraId="4507DA9E" w14:textId="77777777" w:rsidR="00BB2274" w:rsidRPr="0095539E" w:rsidRDefault="00BB2274" w:rsidP="00BB2274">
      <w:pPr>
        <w:tabs>
          <w:tab w:val="left" w:pos="1800"/>
        </w:tabs>
        <w:ind w:left="1800" w:hanging="1800"/>
        <w:rPr>
          <w:sz w:val="22"/>
        </w:rPr>
      </w:pPr>
      <w:r w:rsidRPr="0095539E">
        <w:rPr>
          <w:sz w:val="22"/>
        </w:rPr>
        <w:tab/>
        <w:t>Sponsored by the University of Nebraska</w:t>
      </w:r>
    </w:p>
    <w:p w14:paraId="595AC35A" w14:textId="77777777" w:rsidR="006D295E" w:rsidRPr="0095539E" w:rsidRDefault="006D295E" w:rsidP="006D295E">
      <w:pPr>
        <w:tabs>
          <w:tab w:val="left" w:pos="1800"/>
        </w:tabs>
        <w:ind w:left="1800" w:hanging="1800"/>
        <w:rPr>
          <w:sz w:val="22"/>
        </w:rPr>
      </w:pPr>
      <w:r w:rsidRPr="0095539E">
        <w:rPr>
          <w:sz w:val="22"/>
        </w:rPr>
        <w:tab/>
        <w:t>“A Reassessment of Who's to Blame:  A Positive Case for the Public Evaluation of Congress” (with David W. Brady).</w:t>
      </w:r>
    </w:p>
    <w:p w14:paraId="0A053960" w14:textId="77777777" w:rsidR="006D295E" w:rsidRPr="0095539E" w:rsidRDefault="006D295E" w:rsidP="006D295E">
      <w:pPr>
        <w:rPr>
          <w:b/>
          <w:sz w:val="22"/>
        </w:rPr>
      </w:pPr>
    </w:p>
    <w:p w14:paraId="03403180" w14:textId="77777777" w:rsidR="00D30915" w:rsidRPr="0095539E" w:rsidRDefault="00D30915" w:rsidP="00D30915">
      <w:pPr>
        <w:rPr>
          <w:b/>
          <w:sz w:val="22"/>
        </w:rPr>
      </w:pPr>
      <w:r w:rsidRPr="0095539E">
        <w:rPr>
          <w:b/>
          <w:sz w:val="22"/>
        </w:rPr>
        <w:t>Advising and Student Service</w:t>
      </w:r>
    </w:p>
    <w:p w14:paraId="342D6290" w14:textId="123CABE8" w:rsidR="00D30915" w:rsidRPr="0095539E" w:rsidRDefault="00D30915" w:rsidP="00D30915">
      <w:pPr>
        <w:rPr>
          <w:sz w:val="22"/>
          <w:u w:val="single"/>
        </w:rPr>
      </w:pPr>
      <w:r w:rsidRPr="0095539E">
        <w:rPr>
          <w:sz w:val="22"/>
          <w:u w:val="single"/>
        </w:rPr>
        <w:t>Chair, Doctoral D</w:t>
      </w:r>
      <w:r w:rsidR="00C53F76" w:rsidRPr="0095539E">
        <w:rPr>
          <w:sz w:val="22"/>
          <w:u w:val="single"/>
        </w:rPr>
        <w:t>issertation Committees (Government Department)</w:t>
      </w:r>
    </w:p>
    <w:p w14:paraId="675E950D" w14:textId="3B07B83C" w:rsidR="00C67DA5" w:rsidRDefault="00C67DA5" w:rsidP="003F65A6">
      <w:pPr>
        <w:ind w:left="360" w:hanging="360"/>
        <w:rPr>
          <w:sz w:val="22"/>
        </w:rPr>
      </w:pPr>
      <w:r>
        <w:rPr>
          <w:sz w:val="22"/>
        </w:rPr>
        <w:t>Guy Freeman (</w:t>
      </w:r>
      <w:r w:rsidR="00637770">
        <w:rPr>
          <w:sz w:val="22"/>
        </w:rPr>
        <w:t>2022</w:t>
      </w:r>
      <w:r>
        <w:rPr>
          <w:sz w:val="22"/>
        </w:rPr>
        <w:t>)</w:t>
      </w:r>
      <w:r w:rsidR="00637770">
        <w:rPr>
          <w:sz w:val="22"/>
        </w:rPr>
        <w:t>, “Machine Learning Algorithms in Political Research”</w:t>
      </w:r>
    </w:p>
    <w:p w14:paraId="179A5ADF" w14:textId="2E07849E" w:rsidR="003F65A6" w:rsidRDefault="003F65A6" w:rsidP="003F65A6">
      <w:pPr>
        <w:ind w:left="360" w:hanging="360"/>
        <w:rPr>
          <w:sz w:val="22"/>
        </w:rPr>
      </w:pPr>
      <w:r>
        <w:rPr>
          <w:sz w:val="22"/>
        </w:rPr>
        <w:t>Christine Bird</w:t>
      </w:r>
      <w:r w:rsidRPr="0095539E">
        <w:rPr>
          <w:sz w:val="22"/>
        </w:rPr>
        <w:t xml:space="preserve"> (</w:t>
      </w:r>
      <w:r>
        <w:rPr>
          <w:sz w:val="22"/>
        </w:rPr>
        <w:t xml:space="preserve">co-chair; </w:t>
      </w:r>
      <w:r w:rsidR="00C67DA5">
        <w:rPr>
          <w:sz w:val="22"/>
        </w:rPr>
        <w:t>2022</w:t>
      </w:r>
      <w:r w:rsidRPr="0095539E">
        <w:rPr>
          <w:sz w:val="22"/>
        </w:rPr>
        <w:t>)</w:t>
      </w:r>
      <w:r w:rsidR="00C67DA5">
        <w:rPr>
          <w:sz w:val="22"/>
        </w:rPr>
        <w:t>,</w:t>
      </w:r>
      <w:r w:rsidR="00F4381C">
        <w:rPr>
          <w:sz w:val="22"/>
        </w:rPr>
        <w:t xml:space="preserve"> “The Gatekeeping Role of the Office of the Solicitor General at the Certiorari Stage”</w:t>
      </w:r>
    </w:p>
    <w:p w14:paraId="5960EF88" w14:textId="0D836C1A" w:rsidR="00F25CBB" w:rsidRPr="0095539E" w:rsidRDefault="00F25CBB" w:rsidP="00F25CBB">
      <w:pPr>
        <w:ind w:left="720" w:hanging="720"/>
        <w:rPr>
          <w:sz w:val="22"/>
        </w:rPr>
      </w:pPr>
      <w:r w:rsidRPr="0095539E">
        <w:rPr>
          <w:sz w:val="22"/>
        </w:rPr>
        <w:t>Zac</w:t>
      </w:r>
      <w:r w:rsidR="004A2500">
        <w:rPr>
          <w:sz w:val="22"/>
        </w:rPr>
        <w:t>hary A.</w:t>
      </w:r>
      <w:r w:rsidRPr="0095539E">
        <w:rPr>
          <w:sz w:val="22"/>
        </w:rPr>
        <w:t xml:space="preserve"> McGee (</w:t>
      </w:r>
      <w:r w:rsidR="009400C9">
        <w:rPr>
          <w:sz w:val="22"/>
        </w:rPr>
        <w:t>2021</w:t>
      </w:r>
      <w:r w:rsidRPr="0095539E">
        <w:rPr>
          <w:sz w:val="22"/>
        </w:rPr>
        <w:t>)</w:t>
      </w:r>
      <w:r w:rsidR="009400C9">
        <w:rPr>
          <w:sz w:val="22"/>
        </w:rPr>
        <w:t>, “The Systematic Impact of Intraparty Factions in the U.S. House of Representatives”</w:t>
      </w:r>
    </w:p>
    <w:p w14:paraId="37F1AD25" w14:textId="516A3CDE" w:rsidR="009E7620" w:rsidRPr="0095539E" w:rsidRDefault="009E7620" w:rsidP="009E7620">
      <w:pPr>
        <w:widowControl w:val="0"/>
        <w:adjustRightInd w:val="0"/>
        <w:ind w:left="360" w:hanging="360"/>
        <w:rPr>
          <w:rFonts w:eastAsia="Times" w:cs="Times"/>
          <w:sz w:val="22"/>
          <w:szCs w:val="22"/>
        </w:rPr>
      </w:pPr>
      <w:r w:rsidRPr="0095539E">
        <w:rPr>
          <w:sz w:val="22"/>
          <w:szCs w:val="22"/>
        </w:rPr>
        <w:t>Anthony Ives (co-chair; 2018)</w:t>
      </w:r>
      <w:r w:rsidR="00715C94" w:rsidRPr="0095539E">
        <w:rPr>
          <w:sz w:val="22"/>
          <w:szCs w:val="22"/>
        </w:rPr>
        <w:t>, “Congressional Health, Congressional Failure”</w:t>
      </w:r>
    </w:p>
    <w:p w14:paraId="0E88C519" w14:textId="72DBDB9A" w:rsidR="003C1BE3" w:rsidRPr="0095539E" w:rsidRDefault="003C1BE3" w:rsidP="008365FA">
      <w:pPr>
        <w:ind w:left="360" w:hanging="360"/>
        <w:rPr>
          <w:sz w:val="22"/>
        </w:rPr>
      </w:pPr>
      <w:r w:rsidRPr="0095539E">
        <w:rPr>
          <w:sz w:val="22"/>
        </w:rPr>
        <w:t>Jonathan Lewallen (201</w:t>
      </w:r>
      <w:r w:rsidR="001632F8" w:rsidRPr="0095539E">
        <w:rPr>
          <w:sz w:val="22"/>
        </w:rPr>
        <w:t>7</w:t>
      </w:r>
      <w:r w:rsidRPr="0095539E">
        <w:rPr>
          <w:sz w:val="22"/>
        </w:rPr>
        <w:t>)</w:t>
      </w:r>
      <w:r w:rsidR="008365FA">
        <w:rPr>
          <w:sz w:val="22"/>
        </w:rPr>
        <w:t xml:space="preserve">, “You Better Find Something </w:t>
      </w:r>
      <w:proofErr w:type="gramStart"/>
      <w:r w:rsidR="008365FA">
        <w:rPr>
          <w:sz w:val="22"/>
        </w:rPr>
        <w:t>To</w:t>
      </w:r>
      <w:proofErr w:type="gramEnd"/>
      <w:r w:rsidR="008365FA">
        <w:rPr>
          <w:sz w:val="22"/>
        </w:rPr>
        <w:t xml:space="preserve"> Do: Lawmaking and Agenda Setting in a Centralized Congress”</w:t>
      </w:r>
    </w:p>
    <w:p w14:paraId="4C2AF08C" w14:textId="41438DCA" w:rsidR="00D30915" w:rsidRPr="0095539E" w:rsidRDefault="00D30915" w:rsidP="00D30915">
      <w:pPr>
        <w:widowControl w:val="0"/>
        <w:adjustRightInd w:val="0"/>
        <w:ind w:left="360" w:hanging="360"/>
        <w:rPr>
          <w:sz w:val="22"/>
          <w:szCs w:val="22"/>
        </w:rPr>
      </w:pPr>
      <w:r w:rsidRPr="0095539E">
        <w:rPr>
          <w:sz w:val="22"/>
          <w:szCs w:val="22"/>
        </w:rPr>
        <w:t>P</w:t>
      </w:r>
      <w:r w:rsidR="00C53F76" w:rsidRPr="0095539E">
        <w:rPr>
          <w:sz w:val="22"/>
          <w:szCs w:val="22"/>
        </w:rPr>
        <w:t>atrick Hickey (2012)</w:t>
      </w:r>
      <w:r w:rsidRPr="0095539E">
        <w:rPr>
          <w:sz w:val="22"/>
          <w:szCs w:val="22"/>
        </w:rPr>
        <w:t>, “</w:t>
      </w:r>
      <w:r w:rsidRPr="0095539E">
        <w:rPr>
          <w:rFonts w:eastAsia="Times" w:cs="Times"/>
          <w:sz w:val="22"/>
          <w:szCs w:val="22"/>
        </w:rPr>
        <w:t>Shades of Grey: Constituencies, Electoral Incentives, and the President’s Legislative Agenda</w:t>
      </w:r>
      <w:r w:rsidRPr="0095539E">
        <w:rPr>
          <w:sz w:val="22"/>
          <w:szCs w:val="22"/>
        </w:rPr>
        <w:t>”</w:t>
      </w:r>
    </w:p>
    <w:p w14:paraId="7208F807" w14:textId="77777777" w:rsidR="00C53F76" w:rsidRPr="0095539E" w:rsidRDefault="00C53F76" w:rsidP="00D30915">
      <w:pPr>
        <w:rPr>
          <w:sz w:val="22"/>
          <w:u w:val="single"/>
        </w:rPr>
      </w:pPr>
    </w:p>
    <w:p w14:paraId="101772F0" w14:textId="39E36216" w:rsidR="00D30915" w:rsidRPr="0095539E" w:rsidRDefault="00D30915" w:rsidP="00D30915">
      <w:pPr>
        <w:rPr>
          <w:sz w:val="22"/>
          <w:u w:val="single"/>
        </w:rPr>
      </w:pPr>
      <w:r w:rsidRPr="0095539E">
        <w:rPr>
          <w:sz w:val="22"/>
          <w:u w:val="single"/>
        </w:rPr>
        <w:t>Member, Doctoral Dissertation Committees</w:t>
      </w:r>
      <w:r w:rsidR="00C53F76" w:rsidRPr="0095539E">
        <w:rPr>
          <w:sz w:val="22"/>
          <w:u w:val="single"/>
        </w:rPr>
        <w:t>, (Government Department</w:t>
      </w:r>
      <w:r w:rsidR="00F4381C">
        <w:rPr>
          <w:sz w:val="22"/>
          <w:u w:val="single"/>
        </w:rPr>
        <w:t xml:space="preserve"> at UT</w:t>
      </w:r>
      <w:r w:rsidR="00C53F76" w:rsidRPr="0095539E">
        <w:rPr>
          <w:sz w:val="22"/>
          <w:u w:val="single"/>
        </w:rPr>
        <w:t xml:space="preserve">, unless </w:t>
      </w:r>
      <w:r w:rsidR="007575C1" w:rsidRPr="0095539E">
        <w:rPr>
          <w:sz w:val="22"/>
          <w:u w:val="single"/>
        </w:rPr>
        <w:t xml:space="preserve">otherwise </w:t>
      </w:r>
      <w:r w:rsidR="001E3388">
        <w:rPr>
          <w:sz w:val="22"/>
          <w:u w:val="single"/>
        </w:rPr>
        <w:t>noted</w:t>
      </w:r>
      <w:r w:rsidR="00C53F76" w:rsidRPr="0095539E">
        <w:rPr>
          <w:sz w:val="22"/>
          <w:u w:val="single"/>
        </w:rPr>
        <w:t>)</w:t>
      </w:r>
    </w:p>
    <w:p w14:paraId="114E47ED" w14:textId="073204DF" w:rsidR="0025015B" w:rsidRDefault="00DA091C" w:rsidP="00F25CBB">
      <w:pPr>
        <w:ind w:left="360" w:hanging="360"/>
        <w:rPr>
          <w:sz w:val="22"/>
        </w:rPr>
      </w:pPr>
      <w:r>
        <w:rPr>
          <w:sz w:val="22"/>
        </w:rPr>
        <w:t xml:space="preserve">A. </w:t>
      </w:r>
      <w:r w:rsidR="0025015B">
        <w:rPr>
          <w:sz w:val="22"/>
        </w:rPr>
        <w:t>Cody Kuhn (</w:t>
      </w:r>
      <w:r>
        <w:rPr>
          <w:sz w:val="22"/>
        </w:rPr>
        <w:t>2024</w:t>
      </w:r>
      <w:r w:rsidR="0025015B">
        <w:rPr>
          <w:sz w:val="22"/>
        </w:rPr>
        <w:t>)</w:t>
      </w:r>
      <w:r>
        <w:rPr>
          <w:sz w:val="22"/>
        </w:rPr>
        <w:t>, “The Queer Spread of US Gay Rights Laws: The Impact of Local Policy Innovation on State Legislative Innovation”</w:t>
      </w:r>
    </w:p>
    <w:p w14:paraId="39BA783A" w14:textId="78137512" w:rsidR="001E3388" w:rsidRDefault="001E3388" w:rsidP="001E3388">
      <w:pPr>
        <w:ind w:left="360" w:hanging="360"/>
        <w:rPr>
          <w:sz w:val="22"/>
        </w:rPr>
      </w:pPr>
      <w:r>
        <w:rPr>
          <w:sz w:val="22"/>
        </w:rPr>
        <w:t>Connor Dye (2024), “Managerial Oversight: How Congress Solves Problems in the Age of Regulatory Governance”</w:t>
      </w:r>
    </w:p>
    <w:p w14:paraId="07D38234" w14:textId="1C74846D" w:rsidR="004A2500" w:rsidRDefault="004A2500" w:rsidP="00F25CBB">
      <w:pPr>
        <w:ind w:left="360" w:hanging="360"/>
        <w:rPr>
          <w:sz w:val="22"/>
        </w:rPr>
      </w:pPr>
      <w:r>
        <w:rPr>
          <w:sz w:val="22"/>
        </w:rPr>
        <w:t>Abby K. Blass (2023), XX.</w:t>
      </w:r>
    </w:p>
    <w:p w14:paraId="45A17CE2" w14:textId="2F2DB708" w:rsidR="00F40B45" w:rsidRDefault="00F40B45" w:rsidP="00F25CBB">
      <w:pPr>
        <w:ind w:left="360" w:hanging="360"/>
        <w:rPr>
          <w:sz w:val="22"/>
        </w:rPr>
      </w:pPr>
      <w:r>
        <w:rPr>
          <w:sz w:val="22"/>
        </w:rPr>
        <w:t xml:space="preserve">Mike </w:t>
      </w:r>
      <w:proofErr w:type="spellStart"/>
      <w:r>
        <w:rPr>
          <w:sz w:val="22"/>
        </w:rPr>
        <w:t>Cowburn</w:t>
      </w:r>
      <w:proofErr w:type="spellEnd"/>
      <w:r>
        <w:rPr>
          <w:sz w:val="22"/>
        </w:rPr>
        <w:t xml:space="preserve"> (</w:t>
      </w:r>
      <w:r w:rsidR="00605440">
        <w:rPr>
          <w:sz w:val="22"/>
        </w:rPr>
        <w:t>2022</w:t>
      </w:r>
      <w:r w:rsidR="001E0E71">
        <w:rPr>
          <w:sz w:val="22"/>
        </w:rPr>
        <w:t xml:space="preserve">; </w:t>
      </w:r>
      <w:proofErr w:type="spellStart"/>
      <w:r w:rsidRPr="0095539E">
        <w:rPr>
          <w:sz w:val="22"/>
        </w:rPr>
        <w:t>Freie</w:t>
      </w:r>
      <w:proofErr w:type="spellEnd"/>
      <w:r w:rsidRPr="0095539E">
        <w:rPr>
          <w:sz w:val="22"/>
        </w:rPr>
        <w:t xml:space="preserve"> Universität</w:t>
      </w:r>
      <w:r>
        <w:rPr>
          <w:sz w:val="22"/>
        </w:rPr>
        <w:t xml:space="preserve">, Graduate School of North American Studies – </w:t>
      </w:r>
      <w:r w:rsidRPr="0095539E">
        <w:rPr>
          <w:sz w:val="22"/>
        </w:rPr>
        <w:t>Berlin, Germany)</w:t>
      </w:r>
    </w:p>
    <w:p w14:paraId="74F2368E" w14:textId="660E270E" w:rsidR="00F25CBB" w:rsidRPr="007D48EF" w:rsidRDefault="00F25CBB" w:rsidP="00F25CBB">
      <w:pPr>
        <w:ind w:left="360" w:hanging="360"/>
        <w:rPr>
          <w:sz w:val="22"/>
        </w:rPr>
      </w:pPr>
      <w:r w:rsidRPr="007D48EF">
        <w:rPr>
          <w:sz w:val="22"/>
        </w:rPr>
        <w:t>EJ Fagan (</w:t>
      </w:r>
      <w:r w:rsidR="008E59D7" w:rsidRPr="007D48EF">
        <w:rPr>
          <w:sz w:val="22"/>
        </w:rPr>
        <w:t>2020</w:t>
      </w:r>
      <w:r w:rsidRPr="007D48EF">
        <w:rPr>
          <w:sz w:val="22"/>
        </w:rPr>
        <w:t>)</w:t>
      </w:r>
      <w:r w:rsidR="00725019" w:rsidRPr="007D48EF">
        <w:rPr>
          <w:sz w:val="22"/>
        </w:rPr>
        <w:t>, “Information Wars: Party Elites, Think Tanks and Polarization in Congress”</w:t>
      </w:r>
    </w:p>
    <w:p w14:paraId="72D54771" w14:textId="5D49F07E" w:rsidR="009E7620" w:rsidRPr="0095539E" w:rsidRDefault="009E7620" w:rsidP="009E7620">
      <w:pPr>
        <w:ind w:left="360" w:hanging="360"/>
        <w:rPr>
          <w:sz w:val="22"/>
        </w:rPr>
      </w:pPr>
      <w:r w:rsidRPr="007D48EF">
        <w:rPr>
          <w:sz w:val="22"/>
        </w:rPr>
        <w:t xml:space="preserve">Rebecca </w:t>
      </w:r>
      <w:proofErr w:type="spellStart"/>
      <w:r w:rsidRPr="007D48EF">
        <w:rPr>
          <w:sz w:val="22"/>
        </w:rPr>
        <w:t>Eissler</w:t>
      </w:r>
      <w:proofErr w:type="spellEnd"/>
      <w:r w:rsidRPr="007D48EF">
        <w:rPr>
          <w:sz w:val="22"/>
        </w:rPr>
        <w:t xml:space="preserve"> (2018)</w:t>
      </w:r>
      <w:r w:rsidR="00725019" w:rsidRPr="007D48EF">
        <w:rPr>
          <w:sz w:val="22"/>
        </w:rPr>
        <w:t>, “</w:t>
      </w:r>
      <w:proofErr w:type="spellStart"/>
      <w:r w:rsidR="007D48EF" w:rsidRPr="007D48EF">
        <w:rPr>
          <w:sz w:val="22"/>
        </w:rPr>
        <w:t>Prioritizer</w:t>
      </w:r>
      <w:proofErr w:type="spellEnd"/>
      <w:r w:rsidR="007D48EF" w:rsidRPr="007D48EF">
        <w:rPr>
          <w:sz w:val="22"/>
        </w:rPr>
        <w:t>-In-Chief: The role o</w:t>
      </w:r>
      <w:r w:rsidR="0025015B">
        <w:rPr>
          <w:sz w:val="22"/>
        </w:rPr>
        <w:t>f</w:t>
      </w:r>
      <w:r w:rsidR="007D48EF" w:rsidRPr="007D48EF">
        <w:rPr>
          <w:sz w:val="22"/>
        </w:rPr>
        <w:t xml:space="preserve"> the President in the Policy Process from Reagan to Obama”</w:t>
      </w:r>
    </w:p>
    <w:p w14:paraId="0EFDE4E9" w14:textId="77777777" w:rsidR="009E7620" w:rsidRPr="0095539E" w:rsidRDefault="009E7620" w:rsidP="009E7620">
      <w:pPr>
        <w:ind w:left="360" w:hanging="360"/>
        <w:rPr>
          <w:sz w:val="22"/>
        </w:rPr>
      </w:pPr>
      <w:r w:rsidRPr="0095539E">
        <w:rPr>
          <w:sz w:val="22"/>
        </w:rPr>
        <w:t xml:space="preserve">Annelise Russel (2018), “The Politics of Prioritization: How Twitter Reflects </w:t>
      </w:r>
      <w:proofErr w:type="gramStart"/>
      <w:r w:rsidRPr="0095539E">
        <w:rPr>
          <w:sz w:val="22"/>
        </w:rPr>
        <w:t>A</w:t>
      </w:r>
      <w:proofErr w:type="gramEnd"/>
      <w:r w:rsidRPr="0095539E">
        <w:rPr>
          <w:sz w:val="22"/>
        </w:rPr>
        <w:t xml:space="preserve"> Senator’s Attention”</w:t>
      </w:r>
    </w:p>
    <w:p w14:paraId="3D9C44FA" w14:textId="6B20EEC9" w:rsidR="003C1BE3" w:rsidRPr="0095539E" w:rsidRDefault="003C1BE3" w:rsidP="003C1BE3">
      <w:pPr>
        <w:ind w:left="360" w:hanging="360"/>
        <w:rPr>
          <w:sz w:val="22"/>
        </w:rPr>
      </w:pPr>
      <w:r w:rsidRPr="0095539E">
        <w:rPr>
          <w:sz w:val="22"/>
        </w:rPr>
        <w:t>Claire-Lieb Rivers Brock (2017)</w:t>
      </w:r>
      <w:r w:rsidR="008365FA">
        <w:rPr>
          <w:sz w:val="22"/>
        </w:rPr>
        <w:t>, “What’s Cooking in Washington? Interest Group Lobbying and the Construction of Food and Agricultural Policy”</w:t>
      </w:r>
    </w:p>
    <w:p w14:paraId="462C8329" w14:textId="7E5331C9" w:rsidR="005703BC" w:rsidRPr="0095539E" w:rsidRDefault="005703BC" w:rsidP="00BB1817">
      <w:pPr>
        <w:ind w:left="360" w:hanging="360"/>
        <w:rPr>
          <w:sz w:val="22"/>
        </w:rPr>
      </w:pPr>
      <w:r w:rsidRPr="0095539E">
        <w:rPr>
          <w:sz w:val="22"/>
        </w:rPr>
        <w:t xml:space="preserve">Michelle </w:t>
      </w:r>
      <w:proofErr w:type="spellStart"/>
      <w:r w:rsidRPr="0095539E">
        <w:rPr>
          <w:sz w:val="22"/>
        </w:rPr>
        <w:t>Whyman</w:t>
      </w:r>
      <w:proofErr w:type="spellEnd"/>
      <w:r w:rsidRPr="0095539E">
        <w:rPr>
          <w:sz w:val="22"/>
        </w:rPr>
        <w:t xml:space="preserve"> (2016)</w:t>
      </w:r>
      <w:r w:rsidR="00562473" w:rsidRPr="0095539E">
        <w:rPr>
          <w:sz w:val="22"/>
        </w:rPr>
        <w:t>, “The Roots of Legislative Durability: How Information, Deliberation, and Compromise Create Laws that Last”</w:t>
      </w:r>
    </w:p>
    <w:p w14:paraId="1225FEF0" w14:textId="63BF5BAF" w:rsidR="005703BC" w:rsidRPr="0095539E" w:rsidRDefault="005703BC" w:rsidP="00BB1817">
      <w:pPr>
        <w:ind w:left="360" w:hanging="360"/>
        <w:rPr>
          <w:sz w:val="22"/>
        </w:rPr>
      </w:pPr>
      <w:r w:rsidRPr="0095539E">
        <w:rPr>
          <w:sz w:val="22"/>
        </w:rPr>
        <w:t>Michelle Wolfe (2016)</w:t>
      </w:r>
      <w:r w:rsidR="00562473" w:rsidRPr="0095539E">
        <w:rPr>
          <w:sz w:val="22"/>
        </w:rPr>
        <w:t>, “P</w:t>
      </w:r>
      <w:r w:rsidR="00BB1817" w:rsidRPr="0095539E">
        <w:rPr>
          <w:sz w:val="22"/>
        </w:rPr>
        <w:t>r</w:t>
      </w:r>
      <w:r w:rsidR="00562473" w:rsidRPr="0095539E">
        <w:rPr>
          <w:sz w:val="22"/>
        </w:rPr>
        <w:t>oblem Expansion and Solution Containment: News Coverage and the Climate Debate”</w:t>
      </w:r>
    </w:p>
    <w:p w14:paraId="06D70FFE" w14:textId="7B941AF4" w:rsidR="005703BC" w:rsidRPr="0095539E" w:rsidRDefault="005703BC" w:rsidP="00BB1817">
      <w:pPr>
        <w:ind w:left="360" w:hanging="360"/>
        <w:rPr>
          <w:sz w:val="22"/>
        </w:rPr>
      </w:pPr>
      <w:proofErr w:type="spellStart"/>
      <w:r w:rsidRPr="0095539E">
        <w:rPr>
          <w:sz w:val="22"/>
        </w:rPr>
        <w:lastRenderedPageBreak/>
        <w:t>JoB</w:t>
      </w:r>
      <w:r w:rsidR="00562473" w:rsidRPr="0095539E">
        <w:rPr>
          <w:sz w:val="22"/>
        </w:rPr>
        <w:t>eth</w:t>
      </w:r>
      <w:proofErr w:type="spellEnd"/>
      <w:r w:rsidR="00562473" w:rsidRPr="0095539E">
        <w:rPr>
          <w:sz w:val="22"/>
        </w:rPr>
        <w:t xml:space="preserve"> Surface Shafran (2015</w:t>
      </w:r>
      <w:r w:rsidRPr="0095539E">
        <w:rPr>
          <w:sz w:val="22"/>
        </w:rPr>
        <w:t>)</w:t>
      </w:r>
      <w:r w:rsidR="00562473" w:rsidRPr="0095539E">
        <w:rPr>
          <w:sz w:val="22"/>
        </w:rPr>
        <w:t>, “Whirlpools of Information: Information Processing in Policy Subsystems 1995-2010”</w:t>
      </w:r>
    </w:p>
    <w:p w14:paraId="2AB51231" w14:textId="5DA4624A" w:rsidR="00163158" w:rsidRPr="0095539E" w:rsidRDefault="00163158" w:rsidP="00BB1817">
      <w:pPr>
        <w:ind w:left="360" w:hanging="360"/>
        <w:rPr>
          <w:sz w:val="22"/>
        </w:rPr>
      </w:pPr>
      <w:r w:rsidRPr="0095539E">
        <w:rPr>
          <w:sz w:val="22"/>
        </w:rPr>
        <w:t>Herschel Fred “Trey” Thomas III (2015), “Contagious Agendas: The Spread of Issue Attention in the Policy Process”</w:t>
      </w:r>
    </w:p>
    <w:p w14:paraId="3D55C1F2" w14:textId="77777777" w:rsidR="001E2A6B" w:rsidRPr="0095539E" w:rsidRDefault="001E2A6B" w:rsidP="00BB1817">
      <w:pPr>
        <w:ind w:left="360" w:hanging="360"/>
        <w:rPr>
          <w:sz w:val="22"/>
        </w:rPr>
      </w:pPr>
      <w:r w:rsidRPr="0095539E">
        <w:rPr>
          <w:sz w:val="22"/>
        </w:rPr>
        <w:t>Brandon Archuleta (2015), “The Military Pension Promise: Autonomous Policy Subsystems, Blue Ribbon Defense Commissions, and the Twenty-First Century All-Volunteer Force”</w:t>
      </w:r>
    </w:p>
    <w:p w14:paraId="659D90EC" w14:textId="714354CC" w:rsidR="00BB3054" w:rsidRPr="0095539E" w:rsidRDefault="00BB3054" w:rsidP="00BB1817">
      <w:pPr>
        <w:ind w:left="360" w:hanging="360"/>
        <w:rPr>
          <w:sz w:val="22"/>
        </w:rPr>
      </w:pPr>
      <w:r w:rsidRPr="0095539E">
        <w:rPr>
          <w:sz w:val="22"/>
        </w:rPr>
        <w:t xml:space="preserve">Eric P. </w:t>
      </w:r>
      <w:proofErr w:type="spellStart"/>
      <w:r w:rsidRPr="0095539E">
        <w:rPr>
          <w:sz w:val="22"/>
        </w:rPr>
        <w:t>Svensen</w:t>
      </w:r>
      <w:proofErr w:type="spellEnd"/>
      <w:r w:rsidRPr="0095539E">
        <w:rPr>
          <w:sz w:val="22"/>
        </w:rPr>
        <w:t xml:space="preserve"> (2014)</w:t>
      </w:r>
      <w:r w:rsidR="003246A0" w:rsidRPr="0095539E">
        <w:rPr>
          <w:sz w:val="22"/>
        </w:rPr>
        <w:t>, “Reconceptualizing Divided Government”</w:t>
      </w:r>
    </w:p>
    <w:p w14:paraId="6EA12C7D" w14:textId="5B701074" w:rsidR="00D30915" w:rsidRPr="0095539E" w:rsidRDefault="00D30915" w:rsidP="00BB1817">
      <w:pPr>
        <w:ind w:left="360" w:hanging="360"/>
        <w:rPr>
          <w:sz w:val="22"/>
        </w:rPr>
      </w:pPr>
      <w:r w:rsidRPr="0095539E">
        <w:rPr>
          <w:sz w:val="22"/>
        </w:rPr>
        <w:t xml:space="preserve">Adam </w:t>
      </w:r>
      <w:proofErr w:type="spellStart"/>
      <w:r w:rsidR="00C53F76" w:rsidRPr="0095539E">
        <w:rPr>
          <w:sz w:val="22"/>
        </w:rPr>
        <w:t>Shalmone</w:t>
      </w:r>
      <w:proofErr w:type="spellEnd"/>
      <w:r w:rsidR="00C53F76" w:rsidRPr="0095539E">
        <w:rPr>
          <w:sz w:val="22"/>
        </w:rPr>
        <w:t xml:space="preserve"> Myers (2013</w:t>
      </w:r>
      <w:r w:rsidRPr="0095539E">
        <w:rPr>
          <w:sz w:val="22"/>
        </w:rPr>
        <w:t>), “The Geographical Foundations of State Legislative Conflict”</w:t>
      </w:r>
    </w:p>
    <w:p w14:paraId="3834A64E" w14:textId="6D93561D" w:rsidR="00D30915" w:rsidRPr="0095539E" w:rsidRDefault="00D30915" w:rsidP="00BB1817">
      <w:pPr>
        <w:ind w:left="360" w:hanging="360"/>
        <w:rPr>
          <w:sz w:val="22"/>
        </w:rPr>
      </w:pPr>
      <w:r w:rsidRPr="0095539E">
        <w:rPr>
          <w:sz w:val="22"/>
        </w:rPr>
        <w:t>Rodrigo Velazquez</w:t>
      </w:r>
      <w:r w:rsidR="00C53F76" w:rsidRPr="0095539E">
        <w:rPr>
          <w:sz w:val="22"/>
        </w:rPr>
        <w:t xml:space="preserve"> Lopez </w:t>
      </w:r>
      <w:proofErr w:type="spellStart"/>
      <w:r w:rsidR="00C53F76" w:rsidRPr="0095539E">
        <w:rPr>
          <w:sz w:val="22"/>
        </w:rPr>
        <w:t>Valarde</w:t>
      </w:r>
      <w:proofErr w:type="spellEnd"/>
      <w:r w:rsidR="00C53F76" w:rsidRPr="0095539E">
        <w:rPr>
          <w:sz w:val="22"/>
        </w:rPr>
        <w:t xml:space="preserve"> (2010</w:t>
      </w:r>
      <w:r w:rsidRPr="0095539E">
        <w:rPr>
          <w:sz w:val="22"/>
        </w:rPr>
        <w:t>), “Buying Discretion in Mexico’s New Democracy: Patronage in Bureaucratic-Legislative Relations”</w:t>
      </w:r>
    </w:p>
    <w:p w14:paraId="56DCD195" w14:textId="677B9E18" w:rsidR="00D30915" w:rsidRPr="0095539E" w:rsidRDefault="00C53F76" w:rsidP="00BB1817">
      <w:pPr>
        <w:ind w:left="360" w:hanging="360"/>
        <w:rPr>
          <w:sz w:val="22"/>
        </w:rPr>
      </w:pPr>
      <w:r w:rsidRPr="0095539E">
        <w:rPr>
          <w:sz w:val="22"/>
        </w:rPr>
        <w:t>Jason DeBacker (Economics, 2008</w:t>
      </w:r>
      <w:r w:rsidR="00D30915" w:rsidRPr="0095539E">
        <w:rPr>
          <w:sz w:val="22"/>
        </w:rPr>
        <w:t>), “Essays on Dynamic Political Economy,” “Political Parties as a Commitment Technology: Effects of Term Limits on Vote Share,” “Flip-Flopping Ideological Adjustment Costs in the United States Senate,” and “The Price of Pork: The Seniority Trap in the U.S. House”</w:t>
      </w:r>
    </w:p>
    <w:p w14:paraId="1E20A539" w14:textId="39578D58" w:rsidR="004A2500" w:rsidRDefault="004A2500" w:rsidP="00BB1817">
      <w:pPr>
        <w:ind w:left="360" w:hanging="360"/>
        <w:rPr>
          <w:sz w:val="22"/>
        </w:rPr>
      </w:pPr>
      <w:proofErr w:type="spellStart"/>
      <w:r>
        <w:rPr>
          <w:sz w:val="22"/>
        </w:rPr>
        <w:t>Jungkun</w:t>
      </w:r>
      <w:proofErr w:type="spellEnd"/>
      <w:r>
        <w:rPr>
          <w:sz w:val="22"/>
        </w:rPr>
        <w:t xml:space="preserve"> Seo (</w:t>
      </w:r>
      <w:r w:rsidR="007B20BC">
        <w:rPr>
          <w:sz w:val="22"/>
        </w:rPr>
        <w:t>2007), XX.</w:t>
      </w:r>
    </w:p>
    <w:p w14:paraId="624D6E14" w14:textId="3D090564" w:rsidR="00F14B03" w:rsidRPr="0095539E" w:rsidRDefault="00F14B03" w:rsidP="00BB1817">
      <w:pPr>
        <w:ind w:left="360" w:hanging="360"/>
        <w:rPr>
          <w:sz w:val="22"/>
        </w:rPr>
      </w:pPr>
      <w:r w:rsidRPr="0095539E">
        <w:rPr>
          <w:sz w:val="22"/>
        </w:rPr>
        <w:t>Robert Gordon Marbut, Jr. (2005), “Historical Hispanic Partisan Alignments, Hispanic Outreach Styles, and the Theory of Hispanic Surge-and-Decline Effects on Hispanic Peripheral Voters”</w:t>
      </w:r>
    </w:p>
    <w:p w14:paraId="58B96BD3" w14:textId="77777777" w:rsidR="00D30915" w:rsidRPr="0095539E" w:rsidRDefault="00D30915" w:rsidP="00D30915">
      <w:pPr>
        <w:ind w:left="720" w:hanging="720"/>
        <w:rPr>
          <w:sz w:val="22"/>
        </w:rPr>
      </w:pPr>
    </w:p>
    <w:p w14:paraId="5C6A6E0B" w14:textId="1970AA29" w:rsidR="00D30915" w:rsidRPr="0095539E" w:rsidRDefault="00D30915" w:rsidP="00D30915">
      <w:pPr>
        <w:ind w:left="720" w:hanging="720"/>
        <w:rPr>
          <w:sz w:val="22"/>
          <w:u w:val="single"/>
        </w:rPr>
      </w:pPr>
      <w:r w:rsidRPr="0095539E">
        <w:rPr>
          <w:sz w:val="22"/>
          <w:u w:val="single"/>
        </w:rPr>
        <w:t>Master’s Th</w:t>
      </w:r>
      <w:r w:rsidR="00C53F76" w:rsidRPr="0095539E">
        <w:rPr>
          <w:sz w:val="22"/>
          <w:u w:val="single"/>
        </w:rPr>
        <w:t>esis Committee (Government Department)</w:t>
      </w:r>
    </w:p>
    <w:p w14:paraId="721755F2" w14:textId="4FE3ACD8" w:rsidR="00747D24" w:rsidRDefault="00747D24" w:rsidP="00D30915">
      <w:pPr>
        <w:ind w:left="720" w:hanging="720"/>
        <w:rPr>
          <w:sz w:val="22"/>
        </w:rPr>
      </w:pPr>
      <w:r>
        <w:rPr>
          <w:sz w:val="22"/>
        </w:rPr>
        <w:t xml:space="preserve">Benjamin </w:t>
      </w:r>
      <w:r w:rsidR="004A2500">
        <w:rPr>
          <w:sz w:val="22"/>
        </w:rPr>
        <w:t xml:space="preserve">Tracy </w:t>
      </w:r>
      <w:r>
        <w:rPr>
          <w:sz w:val="22"/>
        </w:rPr>
        <w:t xml:space="preserve">White (Member, </w:t>
      </w:r>
      <w:r w:rsidR="004A2500">
        <w:rPr>
          <w:sz w:val="22"/>
        </w:rPr>
        <w:t>2021</w:t>
      </w:r>
      <w:r>
        <w:rPr>
          <w:sz w:val="22"/>
        </w:rPr>
        <w:t>)</w:t>
      </w:r>
    </w:p>
    <w:p w14:paraId="36D7C9A5" w14:textId="5AD239EA" w:rsidR="00747D24" w:rsidRDefault="00747D24" w:rsidP="00D30915">
      <w:pPr>
        <w:ind w:left="720" w:hanging="720"/>
        <w:rPr>
          <w:sz w:val="22"/>
        </w:rPr>
      </w:pPr>
      <w:r>
        <w:rPr>
          <w:sz w:val="22"/>
        </w:rPr>
        <w:t>Zac</w:t>
      </w:r>
      <w:r w:rsidR="004A2500">
        <w:rPr>
          <w:sz w:val="22"/>
        </w:rPr>
        <w:t>hary A.</w:t>
      </w:r>
      <w:r>
        <w:rPr>
          <w:sz w:val="22"/>
        </w:rPr>
        <w:t xml:space="preserve"> McGee (Chair, </w:t>
      </w:r>
      <w:r w:rsidR="004A2500">
        <w:rPr>
          <w:sz w:val="22"/>
        </w:rPr>
        <w:t>2017</w:t>
      </w:r>
      <w:r>
        <w:rPr>
          <w:sz w:val="22"/>
        </w:rPr>
        <w:t>)</w:t>
      </w:r>
    </w:p>
    <w:p w14:paraId="5BB0B4FB" w14:textId="6CBF9989" w:rsidR="004A2500" w:rsidRDefault="004A2500" w:rsidP="00D30915">
      <w:pPr>
        <w:ind w:left="720" w:hanging="720"/>
        <w:rPr>
          <w:sz w:val="22"/>
        </w:rPr>
      </w:pPr>
      <w:r>
        <w:rPr>
          <w:sz w:val="22"/>
        </w:rPr>
        <w:t>Bradford W. Lovett (Member, 2017)</w:t>
      </w:r>
    </w:p>
    <w:p w14:paraId="1BADCAB0" w14:textId="3C33ED91" w:rsidR="004A2500" w:rsidRDefault="004A2500" w:rsidP="00D30915">
      <w:pPr>
        <w:ind w:left="720" w:hanging="720"/>
        <w:rPr>
          <w:sz w:val="22"/>
        </w:rPr>
      </w:pPr>
      <w:r>
        <w:rPr>
          <w:sz w:val="22"/>
        </w:rPr>
        <w:t>Annelise Russell (Member, 2014)</w:t>
      </w:r>
    </w:p>
    <w:p w14:paraId="7A0C8784" w14:textId="57FE8E94" w:rsidR="00D30915" w:rsidRPr="0095539E" w:rsidRDefault="00D30915" w:rsidP="00D30915">
      <w:pPr>
        <w:ind w:left="720" w:hanging="720"/>
        <w:rPr>
          <w:sz w:val="22"/>
        </w:rPr>
      </w:pPr>
      <w:r w:rsidRPr="0095539E">
        <w:rPr>
          <w:sz w:val="22"/>
        </w:rPr>
        <w:t>Jonathan Lewallen (</w:t>
      </w:r>
      <w:r w:rsidR="00C53F76" w:rsidRPr="0095539E">
        <w:rPr>
          <w:sz w:val="22"/>
        </w:rPr>
        <w:t>Chair, 2012</w:t>
      </w:r>
      <w:r w:rsidRPr="0095539E">
        <w:rPr>
          <w:sz w:val="22"/>
        </w:rPr>
        <w:t>), “Incentives and Competition for Information in Congress”</w:t>
      </w:r>
    </w:p>
    <w:p w14:paraId="263C6860" w14:textId="0F603848" w:rsidR="00D30915" w:rsidRPr="0095539E" w:rsidRDefault="00D30915" w:rsidP="00BB1817">
      <w:pPr>
        <w:ind w:left="360" w:hanging="360"/>
        <w:rPr>
          <w:sz w:val="22"/>
        </w:rPr>
      </w:pPr>
      <w:r w:rsidRPr="0095539E">
        <w:rPr>
          <w:sz w:val="22"/>
        </w:rPr>
        <w:t>Joshua Blank (</w:t>
      </w:r>
      <w:r w:rsidR="00C53F76" w:rsidRPr="0095539E">
        <w:rPr>
          <w:sz w:val="22"/>
        </w:rPr>
        <w:t>Member, 2011</w:t>
      </w:r>
      <w:r w:rsidRPr="0095539E">
        <w:rPr>
          <w:sz w:val="22"/>
        </w:rPr>
        <w:t>), “Enlightening Preferences:  Priming in a Heterogeneous Campaign Environment”</w:t>
      </w:r>
    </w:p>
    <w:p w14:paraId="767CFB45" w14:textId="47AA7484" w:rsidR="00D30915" w:rsidRPr="0095539E" w:rsidRDefault="00D30915" w:rsidP="00BB1817">
      <w:pPr>
        <w:ind w:left="360" w:hanging="360"/>
        <w:rPr>
          <w:sz w:val="22"/>
        </w:rPr>
      </w:pPr>
      <w:r w:rsidRPr="0095539E">
        <w:rPr>
          <w:sz w:val="22"/>
        </w:rPr>
        <w:t>Herschel “Trey” Thomas (</w:t>
      </w:r>
      <w:r w:rsidR="00C53F76" w:rsidRPr="0095539E">
        <w:rPr>
          <w:sz w:val="22"/>
        </w:rPr>
        <w:t>Member, 2011</w:t>
      </w:r>
      <w:r w:rsidRPr="0095539E">
        <w:rPr>
          <w:sz w:val="22"/>
        </w:rPr>
        <w:t>), “A Source of New Information? The Market Effects of Corporate Testimony in Congressional Hearings (2000-2005)”</w:t>
      </w:r>
    </w:p>
    <w:p w14:paraId="33C08273" w14:textId="3F7D91EB" w:rsidR="00D30915" w:rsidRPr="0095539E" w:rsidRDefault="00D30915" w:rsidP="00BB1817">
      <w:pPr>
        <w:ind w:left="360" w:hanging="360"/>
        <w:rPr>
          <w:sz w:val="22"/>
        </w:rPr>
      </w:pPr>
      <w:proofErr w:type="spellStart"/>
      <w:r w:rsidRPr="0095539E">
        <w:rPr>
          <w:sz w:val="22"/>
        </w:rPr>
        <w:t>JoBeth</w:t>
      </w:r>
      <w:proofErr w:type="spellEnd"/>
      <w:r w:rsidRPr="0095539E">
        <w:rPr>
          <w:sz w:val="22"/>
        </w:rPr>
        <w:t xml:space="preserve"> Shafran (</w:t>
      </w:r>
      <w:r w:rsidR="00C53F76" w:rsidRPr="0095539E">
        <w:rPr>
          <w:sz w:val="22"/>
        </w:rPr>
        <w:t>Member, 2011</w:t>
      </w:r>
      <w:r w:rsidRPr="0095539E">
        <w:rPr>
          <w:sz w:val="22"/>
        </w:rPr>
        <w:t xml:space="preserve">), Bringing Policy Back </w:t>
      </w:r>
      <w:proofErr w:type="gramStart"/>
      <w:r w:rsidRPr="0095539E">
        <w:rPr>
          <w:sz w:val="22"/>
        </w:rPr>
        <w:t>Into</w:t>
      </w:r>
      <w:proofErr w:type="gramEnd"/>
      <w:r w:rsidRPr="0095539E">
        <w:rPr>
          <w:sz w:val="22"/>
        </w:rPr>
        <w:t xml:space="preserve"> the Policy Making Process”</w:t>
      </w:r>
    </w:p>
    <w:p w14:paraId="7B593D55" w14:textId="01DFC1A2" w:rsidR="00D30915" w:rsidRDefault="00D30915" w:rsidP="00BB1817">
      <w:pPr>
        <w:ind w:left="360" w:hanging="360"/>
        <w:rPr>
          <w:sz w:val="22"/>
        </w:rPr>
      </w:pPr>
      <w:r w:rsidRPr="0095539E">
        <w:rPr>
          <w:sz w:val="22"/>
        </w:rPr>
        <w:t xml:space="preserve">Eric </w:t>
      </w:r>
      <w:proofErr w:type="spellStart"/>
      <w:r w:rsidRPr="0095539E">
        <w:rPr>
          <w:sz w:val="22"/>
        </w:rPr>
        <w:t>Svensen</w:t>
      </w:r>
      <w:proofErr w:type="spellEnd"/>
      <w:r w:rsidRPr="0095539E">
        <w:rPr>
          <w:sz w:val="22"/>
        </w:rPr>
        <w:t xml:space="preserve"> (</w:t>
      </w:r>
      <w:r w:rsidR="00C53F76" w:rsidRPr="0095539E">
        <w:rPr>
          <w:sz w:val="22"/>
        </w:rPr>
        <w:t>Member, 2010</w:t>
      </w:r>
      <w:r w:rsidRPr="0095539E">
        <w:rPr>
          <w:sz w:val="22"/>
        </w:rPr>
        <w:t>), Divided Government, Ideological Polarization</w:t>
      </w:r>
      <w:r w:rsidR="00163158" w:rsidRPr="0095539E">
        <w:rPr>
          <w:sz w:val="22"/>
        </w:rPr>
        <w:t>, and Factional Coalitions:  A S</w:t>
      </w:r>
      <w:r w:rsidRPr="0095539E">
        <w:rPr>
          <w:sz w:val="22"/>
        </w:rPr>
        <w:t>tudy of the House, 1947-2000”</w:t>
      </w:r>
    </w:p>
    <w:p w14:paraId="2B01E591" w14:textId="71294493" w:rsidR="007B20BC" w:rsidRDefault="007B20BC" w:rsidP="00BB1817">
      <w:pPr>
        <w:ind w:left="360" w:hanging="360"/>
        <w:rPr>
          <w:sz w:val="22"/>
        </w:rPr>
      </w:pPr>
      <w:r w:rsidRPr="0095539E">
        <w:rPr>
          <w:sz w:val="22"/>
        </w:rPr>
        <w:t>Robert Gordon Marbut, Jr. (</w:t>
      </w:r>
      <w:r>
        <w:rPr>
          <w:sz w:val="22"/>
        </w:rPr>
        <w:t xml:space="preserve">Member, </w:t>
      </w:r>
      <w:r w:rsidRPr="0095539E">
        <w:rPr>
          <w:sz w:val="22"/>
        </w:rPr>
        <w:t>200</w:t>
      </w:r>
      <w:r>
        <w:rPr>
          <w:sz w:val="22"/>
        </w:rPr>
        <w:t>3</w:t>
      </w:r>
      <w:r w:rsidRPr="0095539E">
        <w:rPr>
          <w:sz w:val="22"/>
        </w:rPr>
        <w:t>)</w:t>
      </w:r>
    </w:p>
    <w:p w14:paraId="7346721F" w14:textId="6B80A582" w:rsidR="007B20BC" w:rsidRPr="0095539E" w:rsidRDefault="007B20BC" w:rsidP="00BB1817">
      <w:pPr>
        <w:ind w:left="360" w:hanging="360"/>
        <w:rPr>
          <w:sz w:val="22"/>
        </w:rPr>
      </w:pPr>
      <w:r>
        <w:rPr>
          <w:sz w:val="22"/>
        </w:rPr>
        <w:t>Paul A. Janowitz (Co-chair, 2003)</w:t>
      </w:r>
    </w:p>
    <w:p w14:paraId="2992D1A1" w14:textId="77777777" w:rsidR="00D30915" w:rsidRPr="0095539E" w:rsidRDefault="00D30915" w:rsidP="00D30915">
      <w:pPr>
        <w:ind w:left="720" w:hanging="720"/>
        <w:rPr>
          <w:sz w:val="22"/>
        </w:rPr>
      </w:pPr>
    </w:p>
    <w:p w14:paraId="4C8483F0" w14:textId="24954FC0" w:rsidR="00D30915" w:rsidRPr="0095539E" w:rsidRDefault="00C53F76" w:rsidP="00D30915">
      <w:pPr>
        <w:rPr>
          <w:sz w:val="22"/>
          <w:u w:val="single"/>
        </w:rPr>
      </w:pPr>
      <w:r w:rsidRPr="0095539E">
        <w:rPr>
          <w:sz w:val="22"/>
          <w:u w:val="single"/>
        </w:rPr>
        <w:t xml:space="preserve">Adviser, </w:t>
      </w:r>
      <w:r w:rsidR="00D30915" w:rsidRPr="0095539E">
        <w:rPr>
          <w:sz w:val="22"/>
          <w:u w:val="single"/>
        </w:rPr>
        <w:t>Under</w:t>
      </w:r>
      <w:r w:rsidRPr="0095539E">
        <w:rPr>
          <w:sz w:val="22"/>
          <w:u w:val="single"/>
        </w:rPr>
        <w:t>graduate Honors Theses</w:t>
      </w:r>
    </w:p>
    <w:p w14:paraId="5D49B80F" w14:textId="11E0C1E5" w:rsidR="00747169" w:rsidRDefault="00747169" w:rsidP="003F65A6">
      <w:pPr>
        <w:ind w:left="360" w:hanging="360"/>
        <w:rPr>
          <w:sz w:val="22"/>
          <w:szCs w:val="22"/>
        </w:rPr>
      </w:pPr>
      <w:r>
        <w:rPr>
          <w:sz w:val="22"/>
          <w:szCs w:val="22"/>
        </w:rPr>
        <w:t xml:space="preserve">Cole Alley (Government, </w:t>
      </w:r>
      <w:r w:rsidR="00000BEE">
        <w:rPr>
          <w:sz w:val="22"/>
          <w:szCs w:val="22"/>
        </w:rPr>
        <w:t>2023</w:t>
      </w:r>
      <w:r>
        <w:rPr>
          <w:sz w:val="22"/>
          <w:szCs w:val="22"/>
        </w:rPr>
        <w:t>)</w:t>
      </w:r>
      <w:r w:rsidR="00000BEE">
        <w:rPr>
          <w:sz w:val="22"/>
          <w:szCs w:val="22"/>
        </w:rPr>
        <w:t>, “United Nations of America: Alternative Territorial Representation in the United States”</w:t>
      </w:r>
    </w:p>
    <w:p w14:paraId="7EBC1387" w14:textId="785926AA" w:rsidR="00973CB5" w:rsidRDefault="00973CB5" w:rsidP="003F65A6">
      <w:pPr>
        <w:ind w:left="360" w:hanging="360"/>
        <w:rPr>
          <w:sz w:val="22"/>
          <w:szCs w:val="22"/>
        </w:rPr>
      </w:pPr>
      <w:r>
        <w:rPr>
          <w:sz w:val="22"/>
          <w:szCs w:val="22"/>
        </w:rPr>
        <w:t>Nicolas Gonzales (Plan II, 2023), “Civil Rights Cases and the Composition of the U.S. Supreme Court”</w:t>
      </w:r>
    </w:p>
    <w:p w14:paraId="47E40D63" w14:textId="47AEAE6E" w:rsidR="00747169" w:rsidRDefault="00747169" w:rsidP="003F65A6">
      <w:pPr>
        <w:ind w:left="360" w:hanging="360"/>
        <w:rPr>
          <w:sz w:val="22"/>
          <w:szCs w:val="22"/>
        </w:rPr>
      </w:pPr>
      <w:r>
        <w:rPr>
          <w:sz w:val="22"/>
          <w:szCs w:val="22"/>
        </w:rPr>
        <w:t xml:space="preserve">Jack </w:t>
      </w:r>
      <w:proofErr w:type="spellStart"/>
      <w:r>
        <w:rPr>
          <w:sz w:val="22"/>
          <w:szCs w:val="22"/>
        </w:rPr>
        <w:t>Maedgen</w:t>
      </w:r>
      <w:proofErr w:type="spellEnd"/>
      <w:r>
        <w:rPr>
          <w:sz w:val="22"/>
          <w:szCs w:val="22"/>
        </w:rPr>
        <w:t xml:space="preserve"> (Government, </w:t>
      </w:r>
      <w:r w:rsidR="00000BEE">
        <w:rPr>
          <w:sz w:val="22"/>
          <w:szCs w:val="22"/>
        </w:rPr>
        <w:t>2023</w:t>
      </w:r>
      <w:r>
        <w:rPr>
          <w:sz w:val="22"/>
          <w:szCs w:val="22"/>
        </w:rPr>
        <w:t>)</w:t>
      </w:r>
      <w:r w:rsidR="00000BEE">
        <w:rPr>
          <w:sz w:val="22"/>
          <w:szCs w:val="22"/>
        </w:rPr>
        <w:t xml:space="preserve">, “Agenda Setting Agency: Committee Charis as a Cause of Agenda Change,” received the William Jennings Bryan Prize for the best thesis in the </w:t>
      </w:r>
      <w:r w:rsidR="00426608">
        <w:rPr>
          <w:sz w:val="22"/>
          <w:szCs w:val="22"/>
        </w:rPr>
        <w:t>G</w:t>
      </w:r>
      <w:r w:rsidR="00000BEE">
        <w:rPr>
          <w:sz w:val="22"/>
          <w:szCs w:val="22"/>
        </w:rPr>
        <w:t xml:space="preserve">overnment </w:t>
      </w:r>
      <w:r w:rsidR="00426608">
        <w:rPr>
          <w:sz w:val="22"/>
          <w:szCs w:val="22"/>
        </w:rPr>
        <w:t>D</w:t>
      </w:r>
      <w:r w:rsidR="00000BEE">
        <w:rPr>
          <w:sz w:val="22"/>
          <w:szCs w:val="22"/>
        </w:rPr>
        <w:t>epartment</w:t>
      </w:r>
    </w:p>
    <w:p w14:paraId="3ADBEE72" w14:textId="042CA5E4" w:rsidR="00747169" w:rsidRDefault="00747169" w:rsidP="003F65A6">
      <w:pPr>
        <w:ind w:left="360" w:hanging="360"/>
        <w:rPr>
          <w:sz w:val="22"/>
          <w:szCs w:val="22"/>
        </w:rPr>
      </w:pPr>
      <w:r>
        <w:rPr>
          <w:sz w:val="22"/>
          <w:szCs w:val="22"/>
        </w:rPr>
        <w:t xml:space="preserve">Sid </w:t>
      </w:r>
      <w:proofErr w:type="spellStart"/>
      <w:r>
        <w:rPr>
          <w:sz w:val="22"/>
          <w:szCs w:val="22"/>
        </w:rPr>
        <w:t>Puranik</w:t>
      </w:r>
      <w:proofErr w:type="spellEnd"/>
      <w:r>
        <w:rPr>
          <w:sz w:val="22"/>
          <w:szCs w:val="22"/>
        </w:rPr>
        <w:t xml:space="preserve"> (Plan II, </w:t>
      </w:r>
      <w:r w:rsidR="00873294">
        <w:rPr>
          <w:sz w:val="22"/>
          <w:szCs w:val="22"/>
        </w:rPr>
        <w:t>2023</w:t>
      </w:r>
      <w:r>
        <w:rPr>
          <w:sz w:val="22"/>
          <w:szCs w:val="22"/>
        </w:rPr>
        <w:t>)</w:t>
      </w:r>
      <w:r w:rsidR="00426608">
        <w:rPr>
          <w:sz w:val="22"/>
          <w:szCs w:val="22"/>
        </w:rPr>
        <w:t>, “How to Make Friends”</w:t>
      </w:r>
    </w:p>
    <w:p w14:paraId="609FB066" w14:textId="137752B4" w:rsidR="003F65A6" w:rsidRDefault="003F65A6" w:rsidP="003F65A6">
      <w:pPr>
        <w:ind w:left="360" w:hanging="360"/>
        <w:rPr>
          <w:sz w:val="22"/>
          <w:szCs w:val="22"/>
        </w:rPr>
      </w:pPr>
      <w:r>
        <w:rPr>
          <w:sz w:val="22"/>
          <w:szCs w:val="22"/>
        </w:rPr>
        <w:t xml:space="preserve">Jared </w:t>
      </w:r>
      <w:proofErr w:type="spellStart"/>
      <w:r>
        <w:rPr>
          <w:sz w:val="22"/>
          <w:szCs w:val="22"/>
        </w:rPr>
        <w:t>Hrebenar</w:t>
      </w:r>
      <w:proofErr w:type="spellEnd"/>
      <w:r>
        <w:rPr>
          <w:sz w:val="22"/>
          <w:szCs w:val="22"/>
        </w:rPr>
        <w:t xml:space="preserve"> (Government, </w:t>
      </w:r>
      <w:r w:rsidR="00747169">
        <w:rPr>
          <w:sz w:val="22"/>
          <w:szCs w:val="22"/>
        </w:rPr>
        <w:t>2022</w:t>
      </w:r>
      <w:r>
        <w:rPr>
          <w:sz w:val="22"/>
          <w:szCs w:val="22"/>
        </w:rPr>
        <w:t>)</w:t>
      </w:r>
      <w:r w:rsidR="00000BEE">
        <w:rPr>
          <w:sz w:val="22"/>
          <w:szCs w:val="22"/>
        </w:rPr>
        <w:t>, “The Legislative Success of ‘Giant Killers’”</w:t>
      </w:r>
    </w:p>
    <w:p w14:paraId="5B62B2A5" w14:textId="1BEA9288" w:rsidR="00302EB1" w:rsidRDefault="00302EB1" w:rsidP="00302EB1">
      <w:pPr>
        <w:ind w:left="360" w:hanging="360"/>
        <w:rPr>
          <w:sz w:val="22"/>
          <w:szCs w:val="22"/>
        </w:rPr>
      </w:pPr>
      <w:r>
        <w:rPr>
          <w:sz w:val="22"/>
          <w:szCs w:val="22"/>
        </w:rPr>
        <w:t xml:space="preserve">Eduardo Levi (College of Natural Sciences, </w:t>
      </w:r>
      <w:r w:rsidR="00FA4109">
        <w:rPr>
          <w:sz w:val="22"/>
          <w:szCs w:val="22"/>
        </w:rPr>
        <w:t>2022</w:t>
      </w:r>
      <w:r>
        <w:rPr>
          <w:sz w:val="22"/>
          <w:szCs w:val="22"/>
        </w:rPr>
        <w:t>)</w:t>
      </w:r>
      <w:r w:rsidR="00FA4109">
        <w:rPr>
          <w:sz w:val="22"/>
          <w:szCs w:val="22"/>
        </w:rPr>
        <w:t>, “Presidential Rhetoric During Pandemics: A Comparative Analysis between HIV/AIDS under Ronald Reagan and COVID-19 under Donald Trump”</w:t>
      </w:r>
    </w:p>
    <w:p w14:paraId="2EAA5334" w14:textId="523B0506" w:rsidR="000F4ED1" w:rsidRDefault="000F4ED1" w:rsidP="00302EB1">
      <w:pPr>
        <w:ind w:left="360" w:hanging="360"/>
        <w:rPr>
          <w:sz w:val="22"/>
          <w:szCs w:val="22"/>
        </w:rPr>
      </w:pPr>
      <w:r>
        <w:rPr>
          <w:sz w:val="22"/>
          <w:szCs w:val="22"/>
        </w:rPr>
        <w:t xml:space="preserve">Isaac James (Plan II, </w:t>
      </w:r>
      <w:r w:rsidR="003F65A6">
        <w:rPr>
          <w:sz w:val="22"/>
          <w:szCs w:val="22"/>
        </w:rPr>
        <w:t>2021</w:t>
      </w:r>
      <w:r>
        <w:rPr>
          <w:sz w:val="22"/>
          <w:szCs w:val="22"/>
        </w:rPr>
        <w:t>)</w:t>
      </w:r>
      <w:r w:rsidR="003F65A6">
        <w:rPr>
          <w:sz w:val="22"/>
          <w:szCs w:val="22"/>
        </w:rPr>
        <w:t>, “Enumerating Equality: A Comprehensive Analysis of Anti-Bullying Policies Protecting LGBTQIA+ Student Wellbeing”</w:t>
      </w:r>
    </w:p>
    <w:p w14:paraId="28AB6993" w14:textId="03E9EEDF" w:rsidR="008A115C" w:rsidRDefault="008A115C" w:rsidP="00EF3A86">
      <w:pPr>
        <w:ind w:left="360" w:hanging="360"/>
        <w:rPr>
          <w:sz w:val="22"/>
          <w:szCs w:val="22"/>
        </w:rPr>
      </w:pPr>
      <w:r>
        <w:rPr>
          <w:sz w:val="22"/>
          <w:szCs w:val="22"/>
        </w:rPr>
        <w:t xml:space="preserve">Allison White (Plan II, </w:t>
      </w:r>
      <w:r w:rsidR="00DB3E92">
        <w:rPr>
          <w:sz w:val="22"/>
          <w:szCs w:val="22"/>
        </w:rPr>
        <w:t>2021</w:t>
      </w:r>
      <w:r>
        <w:rPr>
          <w:sz w:val="22"/>
          <w:szCs w:val="22"/>
        </w:rPr>
        <w:t>)</w:t>
      </w:r>
      <w:r w:rsidR="00DB3E92">
        <w:rPr>
          <w:sz w:val="22"/>
          <w:szCs w:val="22"/>
        </w:rPr>
        <w:t>, “The Political Influence of the British Monarchy on the U.S. Presidency”</w:t>
      </w:r>
    </w:p>
    <w:p w14:paraId="4F78CF49" w14:textId="69B64D9C" w:rsidR="008A115C" w:rsidRDefault="008A115C" w:rsidP="00EF3A86">
      <w:pPr>
        <w:ind w:left="360" w:hanging="360"/>
        <w:rPr>
          <w:sz w:val="22"/>
          <w:szCs w:val="22"/>
        </w:rPr>
      </w:pPr>
      <w:r>
        <w:rPr>
          <w:sz w:val="22"/>
          <w:szCs w:val="22"/>
        </w:rPr>
        <w:t xml:space="preserve">Anthony Zhang (College of Natural Sciences, </w:t>
      </w:r>
      <w:r w:rsidR="00DB3E92">
        <w:rPr>
          <w:sz w:val="22"/>
          <w:szCs w:val="22"/>
        </w:rPr>
        <w:t>2021</w:t>
      </w:r>
      <w:r>
        <w:rPr>
          <w:sz w:val="22"/>
          <w:szCs w:val="22"/>
        </w:rPr>
        <w:t>)</w:t>
      </w:r>
      <w:r w:rsidR="00DB3E92">
        <w:rPr>
          <w:sz w:val="22"/>
          <w:szCs w:val="22"/>
        </w:rPr>
        <w:t>, “Health Professionals in the United States Congress and Health Policy”</w:t>
      </w:r>
    </w:p>
    <w:p w14:paraId="2B3D8D76" w14:textId="667E651B" w:rsidR="00EF3A86" w:rsidRDefault="008365FA" w:rsidP="00EF3A86">
      <w:pPr>
        <w:ind w:left="360" w:hanging="360"/>
        <w:rPr>
          <w:sz w:val="22"/>
          <w:szCs w:val="22"/>
        </w:rPr>
      </w:pPr>
      <w:r>
        <w:rPr>
          <w:sz w:val="22"/>
          <w:szCs w:val="22"/>
        </w:rPr>
        <w:lastRenderedPageBreak/>
        <w:t xml:space="preserve">Scarlett Neely (Plan II, </w:t>
      </w:r>
      <w:r w:rsidR="00EF3A86">
        <w:rPr>
          <w:sz w:val="22"/>
          <w:szCs w:val="22"/>
        </w:rPr>
        <w:t>2020</w:t>
      </w:r>
      <w:r>
        <w:rPr>
          <w:sz w:val="22"/>
          <w:szCs w:val="22"/>
        </w:rPr>
        <w:t>)</w:t>
      </w:r>
      <w:r w:rsidR="00DB3E92">
        <w:rPr>
          <w:sz w:val="22"/>
          <w:szCs w:val="22"/>
        </w:rPr>
        <w:t>,</w:t>
      </w:r>
      <w:r w:rsidR="00EF3A86">
        <w:rPr>
          <w:sz w:val="22"/>
          <w:szCs w:val="22"/>
        </w:rPr>
        <w:t xml:space="preserve"> “Problem Solvers or Problem Creators: The Problem Solvers’ Caucus and Polarization in the United States House of Representatives.”  Named a semifinalist for the 2020 University Co-op George H. Mitchell Student Awards.</w:t>
      </w:r>
    </w:p>
    <w:p w14:paraId="77F6EE51" w14:textId="4680D326" w:rsidR="00F25CBB" w:rsidRPr="0095539E" w:rsidRDefault="00F25CBB" w:rsidP="00F25CBB">
      <w:pPr>
        <w:ind w:left="360" w:hanging="360"/>
        <w:rPr>
          <w:sz w:val="22"/>
          <w:szCs w:val="22"/>
        </w:rPr>
      </w:pPr>
      <w:r w:rsidRPr="0095539E">
        <w:rPr>
          <w:sz w:val="22"/>
          <w:szCs w:val="22"/>
        </w:rPr>
        <w:t xml:space="preserve">Emily Ashworth (Plan II, </w:t>
      </w:r>
      <w:r w:rsidR="008365FA">
        <w:rPr>
          <w:sz w:val="22"/>
          <w:szCs w:val="22"/>
        </w:rPr>
        <w:t>2019</w:t>
      </w:r>
      <w:r w:rsidRPr="0095539E">
        <w:rPr>
          <w:sz w:val="22"/>
          <w:szCs w:val="22"/>
        </w:rPr>
        <w:t>)</w:t>
      </w:r>
      <w:r w:rsidR="008365FA">
        <w:rPr>
          <w:sz w:val="22"/>
          <w:szCs w:val="22"/>
        </w:rPr>
        <w:t>, “Lights, Camera, Take Action: Impact of Film on Public Opinion and Policy Regarding Capital Punishment and HIV/AIDS”</w:t>
      </w:r>
    </w:p>
    <w:p w14:paraId="7C3FF360" w14:textId="4D0C1DCB" w:rsidR="00FE4A59" w:rsidRPr="0095539E" w:rsidRDefault="00FE4A59" w:rsidP="00F25CBB">
      <w:pPr>
        <w:tabs>
          <w:tab w:val="left" w:pos="3507"/>
        </w:tabs>
        <w:ind w:left="360" w:hanging="360"/>
        <w:rPr>
          <w:sz w:val="22"/>
          <w:szCs w:val="22"/>
        </w:rPr>
      </w:pPr>
      <w:r w:rsidRPr="0095539E">
        <w:rPr>
          <w:sz w:val="22"/>
          <w:szCs w:val="22"/>
        </w:rPr>
        <w:t>Connor Madder (Plan II, 2018</w:t>
      </w:r>
      <w:r w:rsidR="00F25CBB" w:rsidRPr="0095539E">
        <w:rPr>
          <w:sz w:val="22"/>
          <w:szCs w:val="22"/>
        </w:rPr>
        <w:t>), “Civic Discourse: An Analysis of Political Communication Strategies and their Role in the 2016 Election”</w:t>
      </w:r>
    </w:p>
    <w:p w14:paraId="444DA71A" w14:textId="67EC6EFE" w:rsidR="00FE4A59" w:rsidRPr="0095539E" w:rsidRDefault="00FE4A59" w:rsidP="00D30915">
      <w:pPr>
        <w:ind w:left="360" w:hanging="360"/>
        <w:rPr>
          <w:sz w:val="22"/>
          <w:szCs w:val="22"/>
        </w:rPr>
      </w:pPr>
      <w:r w:rsidRPr="0095539E">
        <w:rPr>
          <w:sz w:val="22"/>
          <w:szCs w:val="22"/>
        </w:rPr>
        <w:t>Isabel Reyna (Government, 2018)</w:t>
      </w:r>
      <w:r w:rsidR="0030347C">
        <w:rPr>
          <w:sz w:val="22"/>
          <w:szCs w:val="22"/>
        </w:rPr>
        <w:t>, “Giant Killers: The Legislative Consequences of Beating an Incumbent”</w:t>
      </w:r>
    </w:p>
    <w:p w14:paraId="3F2D4136" w14:textId="40716D04" w:rsidR="00BB1817" w:rsidRPr="0095539E" w:rsidRDefault="00BB1817" w:rsidP="00EF3A86">
      <w:pPr>
        <w:ind w:left="360" w:hanging="360"/>
        <w:rPr>
          <w:sz w:val="22"/>
          <w:szCs w:val="22"/>
        </w:rPr>
      </w:pPr>
      <w:r w:rsidRPr="0095539E">
        <w:rPr>
          <w:sz w:val="22"/>
          <w:szCs w:val="22"/>
        </w:rPr>
        <w:t xml:space="preserve">Jack </w:t>
      </w:r>
      <w:proofErr w:type="spellStart"/>
      <w:r w:rsidRPr="0095539E">
        <w:rPr>
          <w:sz w:val="22"/>
          <w:szCs w:val="22"/>
        </w:rPr>
        <w:t>DiSorbo</w:t>
      </w:r>
      <w:proofErr w:type="spellEnd"/>
      <w:r w:rsidRPr="0095539E">
        <w:rPr>
          <w:sz w:val="22"/>
          <w:szCs w:val="22"/>
        </w:rPr>
        <w:t xml:space="preserve"> (</w:t>
      </w:r>
      <w:r w:rsidR="000A4427" w:rsidRPr="0095539E">
        <w:rPr>
          <w:sz w:val="22"/>
          <w:szCs w:val="22"/>
        </w:rPr>
        <w:t xml:space="preserve">Plan II, </w:t>
      </w:r>
      <w:r w:rsidR="003C1BE3" w:rsidRPr="0095539E">
        <w:rPr>
          <w:sz w:val="22"/>
          <w:szCs w:val="22"/>
        </w:rPr>
        <w:t>2017</w:t>
      </w:r>
      <w:r w:rsidRPr="0095539E">
        <w:rPr>
          <w:sz w:val="22"/>
          <w:szCs w:val="22"/>
        </w:rPr>
        <w:t>)</w:t>
      </w:r>
      <w:r w:rsidR="00B022FB" w:rsidRPr="0095539E">
        <w:rPr>
          <w:sz w:val="22"/>
          <w:szCs w:val="22"/>
        </w:rPr>
        <w:t>, “Pope Francis and Laudato Si’: An Evaluation of Papal Influence in Global Environmental Policy.” Named a semifinalist for the 2017 University Co-op / George H. Mitchell Student Awards.</w:t>
      </w:r>
      <w:r w:rsidR="00EF3A86">
        <w:rPr>
          <w:sz w:val="22"/>
          <w:szCs w:val="22"/>
        </w:rPr>
        <w:t xml:space="preserve"> </w:t>
      </w:r>
    </w:p>
    <w:p w14:paraId="58A9E075" w14:textId="21F276F6" w:rsidR="00562473" w:rsidRPr="0095539E" w:rsidRDefault="00142102" w:rsidP="00D30915">
      <w:pPr>
        <w:ind w:left="360" w:hanging="360"/>
        <w:rPr>
          <w:sz w:val="22"/>
          <w:szCs w:val="22"/>
        </w:rPr>
      </w:pPr>
      <w:r w:rsidRPr="0095539E">
        <w:rPr>
          <w:sz w:val="22"/>
          <w:szCs w:val="22"/>
        </w:rPr>
        <w:t>Beau Baumann (Plan II and Government, 2016), “’Unorthodox Tactics’ of the 110</w:t>
      </w:r>
      <w:r w:rsidRPr="0095539E">
        <w:rPr>
          <w:sz w:val="22"/>
          <w:szCs w:val="22"/>
          <w:vertAlign w:val="superscript"/>
        </w:rPr>
        <w:t>th</w:t>
      </w:r>
      <w:r w:rsidRPr="0095539E">
        <w:rPr>
          <w:sz w:val="22"/>
          <w:szCs w:val="22"/>
        </w:rPr>
        <w:t xml:space="preserve"> and 111</w:t>
      </w:r>
      <w:r w:rsidRPr="0095539E">
        <w:rPr>
          <w:sz w:val="22"/>
          <w:szCs w:val="22"/>
          <w:vertAlign w:val="superscript"/>
        </w:rPr>
        <w:t>th</w:t>
      </w:r>
      <w:r w:rsidRPr="0095539E">
        <w:rPr>
          <w:sz w:val="22"/>
          <w:szCs w:val="22"/>
        </w:rPr>
        <w:t xml:space="preserve"> Congresses: Contemporary Leadership in the House of Representatives”</w:t>
      </w:r>
    </w:p>
    <w:p w14:paraId="6DCA8518" w14:textId="326C3CDB" w:rsidR="00142102" w:rsidRPr="0095539E" w:rsidRDefault="00142102" w:rsidP="00D30915">
      <w:pPr>
        <w:ind w:left="360" w:hanging="360"/>
        <w:rPr>
          <w:sz w:val="22"/>
          <w:szCs w:val="22"/>
        </w:rPr>
      </w:pPr>
      <w:r w:rsidRPr="0095539E">
        <w:rPr>
          <w:sz w:val="22"/>
          <w:szCs w:val="22"/>
        </w:rPr>
        <w:t>Jacob Weaver (Government, 2016), “Religious Rhetoric in the Contemporary Senate: 112</w:t>
      </w:r>
      <w:r w:rsidRPr="0095539E">
        <w:rPr>
          <w:sz w:val="22"/>
          <w:szCs w:val="22"/>
          <w:vertAlign w:val="superscript"/>
        </w:rPr>
        <w:t>th</w:t>
      </w:r>
      <w:r w:rsidRPr="0095539E">
        <w:rPr>
          <w:sz w:val="22"/>
          <w:szCs w:val="22"/>
        </w:rPr>
        <w:t xml:space="preserve"> Congress Analysis”</w:t>
      </w:r>
    </w:p>
    <w:p w14:paraId="12C67538" w14:textId="04A53B83" w:rsidR="00D30915" w:rsidRPr="0095539E" w:rsidRDefault="00C53F76" w:rsidP="00D30915">
      <w:pPr>
        <w:ind w:left="360" w:hanging="360"/>
        <w:rPr>
          <w:sz w:val="22"/>
          <w:szCs w:val="22"/>
        </w:rPr>
      </w:pPr>
      <w:r w:rsidRPr="0095539E">
        <w:rPr>
          <w:sz w:val="22"/>
          <w:szCs w:val="22"/>
        </w:rPr>
        <w:t xml:space="preserve">Ben Barrett (Plan II, </w:t>
      </w:r>
      <w:r w:rsidR="00D30915" w:rsidRPr="0095539E">
        <w:rPr>
          <w:sz w:val="22"/>
          <w:szCs w:val="22"/>
        </w:rPr>
        <w:t>2013)</w:t>
      </w:r>
      <w:r w:rsidRPr="0095539E">
        <w:rPr>
          <w:sz w:val="22"/>
          <w:szCs w:val="22"/>
        </w:rPr>
        <w:t>,</w:t>
      </w:r>
      <w:r w:rsidR="00D30915" w:rsidRPr="0095539E">
        <w:rPr>
          <w:sz w:val="22"/>
          <w:szCs w:val="22"/>
        </w:rPr>
        <w:t xml:space="preserve"> “</w:t>
      </w:r>
      <w:r w:rsidR="00D30915" w:rsidRPr="0095539E">
        <w:rPr>
          <w:rFonts w:eastAsiaTheme="minorEastAsia"/>
          <w:sz w:val="22"/>
          <w:szCs w:val="22"/>
          <w:lang w:eastAsia="ja-JP"/>
        </w:rPr>
        <w:t>The Polarizing Consequences of a Changing Electorate: The United States' Journey toward a Functioning Democracy”</w:t>
      </w:r>
    </w:p>
    <w:p w14:paraId="628B8F74" w14:textId="4284E6BD" w:rsidR="00D30915" w:rsidRPr="0095539E" w:rsidRDefault="00C53F76" w:rsidP="00D30915">
      <w:pPr>
        <w:ind w:left="360" w:hanging="360"/>
        <w:rPr>
          <w:sz w:val="22"/>
          <w:szCs w:val="22"/>
        </w:rPr>
      </w:pPr>
      <w:r w:rsidRPr="0095539E">
        <w:rPr>
          <w:sz w:val="22"/>
          <w:szCs w:val="22"/>
        </w:rPr>
        <w:t xml:space="preserve">Kevin Rafferty (Plan II, </w:t>
      </w:r>
      <w:r w:rsidR="00D30915" w:rsidRPr="0095539E">
        <w:rPr>
          <w:sz w:val="22"/>
          <w:szCs w:val="22"/>
        </w:rPr>
        <w:t>2013)</w:t>
      </w:r>
      <w:r w:rsidRPr="0095539E">
        <w:rPr>
          <w:sz w:val="22"/>
          <w:szCs w:val="22"/>
        </w:rPr>
        <w:t>,</w:t>
      </w:r>
      <w:r w:rsidR="00D30915" w:rsidRPr="0095539E">
        <w:rPr>
          <w:sz w:val="22"/>
          <w:szCs w:val="22"/>
        </w:rPr>
        <w:t xml:space="preserve"> “</w:t>
      </w:r>
      <w:r w:rsidR="00D30915" w:rsidRPr="0095539E">
        <w:rPr>
          <w:rFonts w:eastAsiaTheme="minorEastAsia"/>
          <w:sz w:val="22"/>
          <w:szCs w:val="22"/>
          <w:lang w:eastAsia="ja-JP"/>
        </w:rPr>
        <w:t>The Tea Party and Fiscal Policy: Party Caucus and Behaviors in the 112th Congress"</w:t>
      </w:r>
    </w:p>
    <w:p w14:paraId="1F0B3221" w14:textId="6B355F83" w:rsidR="00D30915" w:rsidRPr="0095539E" w:rsidRDefault="00D30915" w:rsidP="00D30915">
      <w:pPr>
        <w:ind w:left="360" w:hanging="360"/>
        <w:rPr>
          <w:sz w:val="22"/>
          <w:szCs w:val="22"/>
        </w:rPr>
      </w:pPr>
      <w:r w:rsidRPr="0095539E">
        <w:rPr>
          <w:sz w:val="22"/>
          <w:szCs w:val="22"/>
        </w:rPr>
        <w:t xml:space="preserve">Gary “Matt” </w:t>
      </w:r>
      <w:r w:rsidR="00C53F76" w:rsidRPr="0095539E">
        <w:rPr>
          <w:sz w:val="22"/>
          <w:szCs w:val="22"/>
        </w:rPr>
        <w:t>Lamb (</w:t>
      </w:r>
      <w:r w:rsidRPr="0095539E">
        <w:rPr>
          <w:sz w:val="22"/>
          <w:szCs w:val="22"/>
        </w:rPr>
        <w:t>Government</w:t>
      </w:r>
      <w:r w:rsidR="00C53F76" w:rsidRPr="0095539E">
        <w:rPr>
          <w:sz w:val="22"/>
          <w:szCs w:val="22"/>
        </w:rPr>
        <w:t xml:space="preserve">, </w:t>
      </w:r>
      <w:r w:rsidRPr="0095539E">
        <w:rPr>
          <w:sz w:val="22"/>
          <w:szCs w:val="22"/>
        </w:rPr>
        <w:t>2010)</w:t>
      </w:r>
      <w:r w:rsidR="00C53F76" w:rsidRPr="0095539E">
        <w:rPr>
          <w:sz w:val="22"/>
          <w:szCs w:val="22"/>
        </w:rPr>
        <w:t xml:space="preserve">, </w:t>
      </w:r>
      <w:r w:rsidRPr="0095539E">
        <w:rPr>
          <w:sz w:val="22"/>
          <w:szCs w:val="22"/>
        </w:rPr>
        <w:t>“Splitting the Difference:  Split Ticket Voting in Modern America”</w:t>
      </w:r>
    </w:p>
    <w:p w14:paraId="0B8EDF6D" w14:textId="799E1940" w:rsidR="00D30915" w:rsidRPr="0095539E" w:rsidRDefault="00C53F76" w:rsidP="00D30915">
      <w:pPr>
        <w:ind w:left="360" w:hanging="360"/>
        <w:rPr>
          <w:sz w:val="22"/>
          <w:szCs w:val="22"/>
        </w:rPr>
      </w:pPr>
      <w:r w:rsidRPr="0095539E">
        <w:rPr>
          <w:sz w:val="22"/>
          <w:szCs w:val="22"/>
        </w:rPr>
        <w:t xml:space="preserve">Jennifer Spencer (Government, </w:t>
      </w:r>
      <w:r w:rsidR="00D30915" w:rsidRPr="0095539E">
        <w:rPr>
          <w:sz w:val="22"/>
          <w:szCs w:val="22"/>
        </w:rPr>
        <w:t>2010)</w:t>
      </w:r>
      <w:r w:rsidRPr="0095539E">
        <w:rPr>
          <w:sz w:val="22"/>
          <w:szCs w:val="22"/>
        </w:rPr>
        <w:t>,</w:t>
      </w:r>
      <w:r w:rsidR="00D30915" w:rsidRPr="0095539E">
        <w:rPr>
          <w:sz w:val="22"/>
          <w:szCs w:val="22"/>
        </w:rPr>
        <w:t xml:space="preserve"> </w:t>
      </w:r>
      <w:r w:rsidR="00D30915" w:rsidRPr="0095539E">
        <w:rPr>
          <w:rFonts w:eastAsiaTheme="minorEastAsia"/>
          <w:sz w:val="22"/>
          <w:szCs w:val="22"/>
          <w:lang w:eastAsia="ja-JP"/>
        </w:rPr>
        <w:t>"The Fence between Elephants and Donkeys: Polarization in the United States Congress over Immigration"</w:t>
      </w:r>
    </w:p>
    <w:p w14:paraId="031E1E5C" w14:textId="784A3A6C" w:rsidR="00D30915" w:rsidRPr="0095539E" w:rsidRDefault="00D30915" w:rsidP="00D30915">
      <w:pPr>
        <w:ind w:left="360" w:hanging="360"/>
        <w:rPr>
          <w:sz w:val="22"/>
          <w:szCs w:val="22"/>
        </w:rPr>
      </w:pPr>
      <w:r w:rsidRPr="0095539E">
        <w:rPr>
          <w:sz w:val="22"/>
          <w:szCs w:val="22"/>
        </w:rPr>
        <w:t>Howard Henry</w:t>
      </w:r>
      <w:r w:rsidR="00C53F76" w:rsidRPr="0095539E">
        <w:rPr>
          <w:sz w:val="22"/>
          <w:szCs w:val="22"/>
        </w:rPr>
        <w:t xml:space="preserve"> “Trace” Klein III</w:t>
      </w:r>
      <w:r w:rsidRPr="0095539E">
        <w:rPr>
          <w:sz w:val="22"/>
          <w:szCs w:val="22"/>
        </w:rPr>
        <w:t xml:space="preserve"> </w:t>
      </w:r>
      <w:r w:rsidR="00C53F76" w:rsidRPr="0095539E">
        <w:rPr>
          <w:sz w:val="22"/>
          <w:szCs w:val="22"/>
        </w:rPr>
        <w:t xml:space="preserve">(Plan II, </w:t>
      </w:r>
      <w:r w:rsidRPr="0095539E">
        <w:rPr>
          <w:sz w:val="22"/>
          <w:szCs w:val="22"/>
        </w:rPr>
        <w:t>2010)</w:t>
      </w:r>
      <w:r w:rsidR="00C53F76" w:rsidRPr="0095539E">
        <w:rPr>
          <w:sz w:val="22"/>
          <w:szCs w:val="22"/>
        </w:rPr>
        <w:t>,</w:t>
      </w:r>
      <w:r w:rsidRPr="0095539E">
        <w:rPr>
          <w:sz w:val="22"/>
          <w:szCs w:val="22"/>
        </w:rPr>
        <w:t xml:space="preserve"> </w:t>
      </w:r>
      <w:r w:rsidRPr="0095539E">
        <w:rPr>
          <w:rFonts w:eastAsiaTheme="minorEastAsia"/>
          <w:sz w:val="22"/>
          <w:szCs w:val="22"/>
          <w:lang w:eastAsia="ja-JP"/>
        </w:rPr>
        <w:t>"Blueberries in Tomato Soup: A look at Democratic Enclaves in Republican States"</w:t>
      </w:r>
    </w:p>
    <w:p w14:paraId="357F6705" w14:textId="52B04050" w:rsidR="00D30915" w:rsidRPr="0095539E" w:rsidRDefault="00C53F76" w:rsidP="00D30915">
      <w:pPr>
        <w:ind w:left="360" w:hanging="360"/>
        <w:rPr>
          <w:sz w:val="22"/>
          <w:szCs w:val="22"/>
        </w:rPr>
      </w:pPr>
      <w:r w:rsidRPr="0095539E">
        <w:rPr>
          <w:sz w:val="22"/>
          <w:szCs w:val="22"/>
        </w:rPr>
        <w:t xml:space="preserve">Stephen Gilstrap (Government, </w:t>
      </w:r>
      <w:r w:rsidR="00D30915" w:rsidRPr="0095539E">
        <w:rPr>
          <w:sz w:val="22"/>
          <w:szCs w:val="22"/>
        </w:rPr>
        <w:t>2008)</w:t>
      </w:r>
      <w:r w:rsidRPr="0095539E">
        <w:rPr>
          <w:sz w:val="22"/>
          <w:szCs w:val="22"/>
        </w:rPr>
        <w:t>,</w:t>
      </w:r>
      <w:r w:rsidR="00D30915" w:rsidRPr="0095539E">
        <w:rPr>
          <w:sz w:val="22"/>
          <w:szCs w:val="22"/>
        </w:rPr>
        <w:t xml:space="preserve"> </w:t>
      </w:r>
      <w:r w:rsidR="00D30915" w:rsidRPr="0095539E">
        <w:rPr>
          <w:rFonts w:eastAsiaTheme="minorEastAsia"/>
          <w:sz w:val="22"/>
          <w:szCs w:val="22"/>
          <w:lang w:eastAsia="ja-JP"/>
        </w:rPr>
        <w:t>"A Quest for Economic Growth in the European Union: An Analysis of EU-10 Economic Growth from 1998 to 2006"</w:t>
      </w:r>
    </w:p>
    <w:p w14:paraId="739FFC1D" w14:textId="77777777" w:rsidR="00D30915" w:rsidRPr="0095539E" w:rsidRDefault="00D30915" w:rsidP="00D30915">
      <w:pPr>
        <w:ind w:left="360" w:hanging="360"/>
        <w:rPr>
          <w:b/>
          <w:sz w:val="22"/>
          <w:szCs w:val="22"/>
        </w:rPr>
      </w:pPr>
    </w:p>
    <w:p w14:paraId="750B1CDA" w14:textId="711BC6B2" w:rsidR="000F3F70" w:rsidRPr="000F4ED1" w:rsidRDefault="00C53F76" w:rsidP="000F4ED1">
      <w:pPr>
        <w:rPr>
          <w:sz w:val="22"/>
          <w:u w:val="single"/>
        </w:rPr>
      </w:pPr>
      <w:r w:rsidRPr="0095539E">
        <w:rPr>
          <w:sz w:val="22"/>
          <w:u w:val="single"/>
        </w:rPr>
        <w:t xml:space="preserve">Member, </w:t>
      </w:r>
      <w:r w:rsidR="00D30915" w:rsidRPr="0095539E">
        <w:rPr>
          <w:sz w:val="22"/>
          <w:u w:val="single"/>
        </w:rPr>
        <w:t>Undergraduate Honors Th</w:t>
      </w:r>
      <w:r w:rsidRPr="0095539E">
        <w:rPr>
          <w:sz w:val="22"/>
          <w:u w:val="single"/>
        </w:rPr>
        <w:t>eses Committees</w:t>
      </w:r>
    </w:p>
    <w:p w14:paraId="0B758945" w14:textId="77777777" w:rsidR="00747169" w:rsidRDefault="00747169" w:rsidP="00747169">
      <w:pPr>
        <w:ind w:left="360" w:hanging="360"/>
        <w:rPr>
          <w:sz w:val="22"/>
          <w:szCs w:val="22"/>
        </w:rPr>
      </w:pPr>
      <w:r>
        <w:rPr>
          <w:sz w:val="22"/>
          <w:szCs w:val="22"/>
        </w:rPr>
        <w:t xml:space="preserve">Julia </w:t>
      </w:r>
      <w:proofErr w:type="spellStart"/>
      <w:r>
        <w:rPr>
          <w:sz w:val="22"/>
          <w:szCs w:val="22"/>
        </w:rPr>
        <w:t>Mitterer</w:t>
      </w:r>
      <w:proofErr w:type="spellEnd"/>
      <w:r>
        <w:rPr>
          <w:sz w:val="22"/>
          <w:szCs w:val="22"/>
        </w:rPr>
        <w:t xml:space="preserve"> Claude (Plan II, 2022)</w:t>
      </w:r>
    </w:p>
    <w:p w14:paraId="368FF4B0" w14:textId="4918F41E" w:rsidR="000B59F0" w:rsidRDefault="000B59F0" w:rsidP="00860372">
      <w:pPr>
        <w:ind w:left="360" w:hanging="360"/>
        <w:rPr>
          <w:sz w:val="22"/>
          <w:szCs w:val="22"/>
        </w:rPr>
      </w:pPr>
      <w:r>
        <w:rPr>
          <w:sz w:val="22"/>
          <w:szCs w:val="22"/>
        </w:rPr>
        <w:t xml:space="preserve">Will Whitlock (Plan II, </w:t>
      </w:r>
      <w:r w:rsidR="00DB3E92">
        <w:rPr>
          <w:sz w:val="22"/>
          <w:szCs w:val="22"/>
        </w:rPr>
        <w:t>2021</w:t>
      </w:r>
      <w:r>
        <w:rPr>
          <w:sz w:val="22"/>
          <w:szCs w:val="22"/>
        </w:rPr>
        <w:t>)</w:t>
      </w:r>
      <w:r w:rsidR="00DB3E92">
        <w:rPr>
          <w:sz w:val="22"/>
          <w:szCs w:val="22"/>
        </w:rPr>
        <w:t>, received the distinction of a “Plan II Model Thesis”</w:t>
      </w:r>
    </w:p>
    <w:p w14:paraId="3F17BBBB" w14:textId="3F979DDD" w:rsidR="00EF3A86" w:rsidRDefault="00EF3A86" w:rsidP="00860372">
      <w:pPr>
        <w:ind w:left="360" w:hanging="360"/>
        <w:rPr>
          <w:sz w:val="22"/>
          <w:szCs w:val="22"/>
        </w:rPr>
      </w:pPr>
      <w:r>
        <w:rPr>
          <w:sz w:val="22"/>
          <w:szCs w:val="22"/>
        </w:rPr>
        <w:t xml:space="preserve">Drew </w:t>
      </w:r>
      <w:proofErr w:type="spellStart"/>
      <w:r>
        <w:rPr>
          <w:sz w:val="22"/>
          <w:szCs w:val="22"/>
        </w:rPr>
        <w:t>Burd</w:t>
      </w:r>
      <w:proofErr w:type="spellEnd"/>
      <w:r>
        <w:rPr>
          <w:sz w:val="22"/>
          <w:szCs w:val="22"/>
        </w:rPr>
        <w:t xml:space="preserve"> (Economics, 2020)</w:t>
      </w:r>
      <w:r w:rsidR="00860372">
        <w:rPr>
          <w:sz w:val="22"/>
          <w:szCs w:val="22"/>
        </w:rPr>
        <w:t>, received the Hamermesh Senior Thesis Prize from the Economics Department</w:t>
      </w:r>
    </w:p>
    <w:p w14:paraId="483BA521" w14:textId="157831B5" w:rsidR="000A4427" w:rsidRPr="0095539E" w:rsidRDefault="003C1BE3" w:rsidP="00D30915">
      <w:pPr>
        <w:rPr>
          <w:sz w:val="22"/>
          <w:szCs w:val="22"/>
        </w:rPr>
      </w:pPr>
      <w:r w:rsidRPr="0095539E">
        <w:rPr>
          <w:sz w:val="22"/>
          <w:szCs w:val="22"/>
        </w:rPr>
        <w:t>Ryan Bullard (Liberal Arts Honors, 2017</w:t>
      </w:r>
      <w:r w:rsidR="000A4427" w:rsidRPr="0095539E">
        <w:rPr>
          <w:sz w:val="22"/>
          <w:szCs w:val="22"/>
        </w:rPr>
        <w:t>)</w:t>
      </w:r>
    </w:p>
    <w:p w14:paraId="6B578D9D" w14:textId="77777777" w:rsidR="00D30915" w:rsidRPr="0095539E" w:rsidRDefault="00D30915" w:rsidP="00D30915">
      <w:pPr>
        <w:rPr>
          <w:sz w:val="22"/>
          <w:szCs w:val="22"/>
        </w:rPr>
      </w:pPr>
      <w:r w:rsidRPr="0095539E">
        <w:rPr>
          <w:sz w:val="22"/>
          <w:szCs w:val="22"/>
        </w:rPr>
        <w:t>Duncan Widmann (Plan II, 2013)</w:t>
      </w:r>
    </w:p>
    <w:p w14:paraId="18E0B813" w14:textId="77777777" w:rsidR="00D30915" w:rsidRPr="0095539E" w:rsidRDefault="00D30915" w:rsidP="00D30915">
      <w:pPr>
        <w:rPr>
          <w:sz w:val="22"/>
          <w:szCs w:val="22"/>
        </w:rPr>
      </w:pPr>
      <w:r w:rsidRPr="0095539E">
        <w:rPr>
          <w:sz w:val="22"/>
          <w:szCs w:val="22"/>
        </w:rPr>
        <w:t>Christy Krawietz (Plan II, 2011)</w:t>
      </w:r>
    </w:p>
    <w:p w14:paraId="00026415" w14:textId="77777777" w:rsidR="00D30915" w:rsidRPr="0095539E" w:rsidRDefault="00D30915" w:rsidP="00D30915">
      <w:pPr>
        <w:rPr>
          <w:sz w:val="22"/>
          <w:szCs w:val="22"/>
        </w:rPr>
      </w:pPr>
      <w:r w:rsidRPr="0095539E">
        <w:rPr>
          <w:sz w:val="22"/>
          <w:szCs w:val="22"/>
        </w:rPr>
        <w:t>Shelby Carvalho (Liberal Arts Honors, 2011)</w:t>
      </w:r>
    </w:p>
    <w:p w14:paraId="76C62F6D" w14:textId="77777777" w:rsidR="00D30915" w:rsidRPr="0095539E" w:rsidRDefault="00D30915" w:rsidP="00D30915">
      <w:pPr>
        <w:rPr>
          <w:sz w:val="22"/>
          <w:szCs w:val="22"/>
        </w:rPr>
      </w:pPr>
      <w:r w:rsidRPr="0095539E">
        <w:rPr>
          <w:sz w:val="22"/>
          <w:szCs w:val="22"/>
        </w:rPr>
        <w:t>Daniel Olds (Government, 2010)</w:t>
      </w:r>
    </w:p>
    <w:p w14:paraId="2C165279" w14:textId="4BF849F3" w:rsidR="00D30915" w:rsidRPr="0095539E" w:rsidRDefault="00D30915" w:rsidP="00D30915">
      <w:pPr>
        <w:rPr>
          <w:sz w:val="22"/>
          <w:szCs w:val="22"/>
        </w:rPr>
      </w:pPr>
      <w:r w:rsidRPr="0095539E">
        <w:rPr>
          <w:sz w:val="22"/>
          <w:szCs w:val="22"/>
        </w:rPr>
        <w:t>Natalie Butler (Plan II, 2010</w:t>
      </w:r>
      <w:r w:rsidR="00C53F76" w:rsidRPr="0095539E">
        <w:rPr>
          <w:sz w:val="22"/>
          <w:szCs w:val="22"/>
        </w:rPr>
        <w:t>)</w:t>
      </w:r>
    </w:p>
    <w:p w14:paraId="6F66C68B" w14:textId="77777777" w:rsidR="00D30915" w:rsidRPr="0095539E" w:rsidRDefault="00D30915" w:rsidP="00D30915">
      <w:pPr>
        <w:rPr>
          <w:b/>
          <w:sz w:val="22"/>
        </w:rPr>
      </w:pPr>
    </w:p>
    <w:p w14:paraId="0576DE03" w14:textId="09697FEF" w:rsidR="006D295E" w:rsidRPr="0095539E" w:rsidRDefault="00D30915">
      <w:pPr>
        <w:tabs>
          <w:tab w:val="left" w:pos="1800"/>
        </w:tabs>
        <w:ind w:left="1800" w:hanging="1800"/>
        <w:rPr>
          <w:b/>
          <w:sz w:val="22"/>
        </w:rPr>
      </w:pPr>
      <w:r w:rsidRPr="0095539E">
        <w:rPr>
          <w:b/>
          <w:sz w:val="22"/>
        </w:rPr>
        <w:t>Courses Taught</w:t>
      </w:r>
    </w:p>
    <w:p w14:paraId="7E590749" w14:textId="2B45932A" w:rsidR="009518B4" w:rsidRDefault="009518B4" w:rsidP="009518B4">
      <w:pPr>
        <w:ind w:left="360" w:hanging="360"/>
        <w:rPr>
          <w:sz w:val="22"/>
        </w:rPr>
      </w:pPr>
      <w:r w:rsidRPr="0095539E">
        <w:rPr>
          <w:sz w:val="22"/>
        </w:rPr>
        <w:t xml:space="preserve">Researching the U.S. Congress (with </w:t>
      </w:r>
      <w:r>
        <w:rPr>
          <w:sz w:val="22"/>
        </w:rPr>
        <w:t>Derek Epp</w:t>
      </w:r>
      <w:r w:rsidRPr="0095539E">
        <w:rPr>
          <w:sz w:val="22"/>
        </w:rPr>
        <w:t xml:space="preserve">): </w:t>
      </w:r>
      <w:r>
        <w:rPr>
          <w:sz w:val="22"/>
        </w:rPr>
        <w:t>Fall 2024, Spring 2024, Fall 2023, Spring 2023, Fall 2022, Spring 2022, Fall 2021, Spring 2021, and Fall 2020</w:t>
      </w:r>
    </w:p>
    <w:p w14:paraId="4474C4C1" w14:textId="0379F06F" w:rsidR="009518B4" w:rsidRPr="0095539E" w:rsidRDefault="009518B4" w:rsidP="009518B4">
      <w:pPr>
        <w:ind w:left="360" w:hanging="360"/>
        <w:rPr>
          <w:sz w:val="22"/>
        </w:rPr>
      </w:pPr>
      <w:r w:rsidRPr="0095539E">
        <w:rPr>
          <w:sz w:val="22"/>
        </w:rPr>
        <w:t xml:space="preserve">Congressional Elections (upper division): </w:t>
      </w:r>
      <w:r>
        <w:rPr>
          <w:sz w:val="22"/>
        </w:rPr>
        <w:t xml:space="preserve">Fall 2024, Fall 2022, Fall 2020 (on-line), </w:t>
      </w:r>
      <w:r w:rsidRPr="0095539E">
        <w:rPr>
          <w:sz w:val="22"/>
        </w:rPr>
        <w:t>Fall 2018, Fall 2016, Fall 2014, Fall 2012, Fall 2008, Fall 2006, Fall 2004 (Writing), Fall 2002, Fall 2002 (Writing)</w:t>
      </w:r>
    </w:p>
    <w:p w14:paraId="4EACEE90" w14:textId="797D022A" w:rsidR="009518B4" w:rsidRDefault="009518B4" w:rsidP="009518B4">
      <w:pPr>
        <w:ind w:left="360" w:hanging="360"/>
        <w:rPr>
          <w:sz w:val="22"/>
        </w:rPr>
      </w:pPr>
      <w:r>
        <w:rPr>
          <w:sz w:val="22"/>
        </w:rPr>
        <w:t>Elections (with Bethany Albertson, on-line; lower division): Fall 2024, Fall 2022, and Fall 2020</w:t>
      </w:r>
    </w:p>
    <w:p w14:paraId="434C4799" w14:textId="1894949B" w:rsidR="006D3489" w:rsidRPr="0095539E" w:rsidRDefault="006D3489" w:rsidP="006D3489">
      <w:pPr>
        <w:ind w:left="360" w:hanging="360"/>
        <w:rPr>
          <w:sz w:val="22"/>
        </w:rPr>
      </w:pPr>
      <w:r w:rsidRPr="0095539E">
        <w:rPr>
          <w:sz w:val="22"/>
        </w:rPr>
        <w:t>Pope Francis’s Catholic Church: The Making of the Modern Papacy</w:t>
      </w:r>
      <w:r>
        <w:rPr>
          <w:sz w:val="22"/>
        </w:rPr>
        <w:t xml:space="preserve"> (in Rome, Italy)</w:t>
      </w:r>
      <w:r w:rsidRPr="0095539E">
        <w:rPr>
          <w:sz w:val="22"/>
        </w:rPr>
        <w:t xml:space="preserve">: </w:t>
      </w:r>
      <w:r>
        <w:rPr>
          <w:sz w:val="22"/>
        </w:rPr>
        <w:t xml:space="preserve">Summer 2024, Summer 2022, </w:t>
      </w:r>
      <w:r w:rsidRPr="0095539E">
        <w:rPr>
          <w:sz w:val="22"/>
        </w:rPr>
        <w:t>Summer 2018</w:t>
      </w:r>
      <w:r>
        <w:rPr>
          <w:sz w:val="22"/>
        </w:rPr>
        <w:t>,</w:t>
      </w:r>
      <w:r w:rsidRPr="0095539E">
        <w:rPr>
          <w:sz w:val="22"/>
        </w:rPr>
        <w:t xml:space="preserve"> and Summer 2016</w:t>
      </w:r>
    </w:p>
    <w:p w14:paraId="0EB85CD9" w14:textId="15184D37" w:rsidR="00914268" w:rsidRPr="0095539E" w:rsidRDefault="00914268" w:rsidP="00914268">
      <w:pPr>
        <w:ind w:left="360" w:hanging="360"/>
        <w:rPr>
          <w:sz w:val="22"/>
        </w:rPr>
      </w:pPr>
      <w:r w:rsidRPr="0095539E">
        <w:rPr>
          <w:sz w:val="22"/>
        </w:rPr>
        <w:t xml:space="preserve">The U.S. Congress (Ph.D.): </w:t>
      </w:r>
      <w:r>
        <w:rPr>
          <w:sz w:val="22"/>
        </w:rPr>
        <w:t xml:space="preserve">Spring 2024, Spring 2020, </w:t>
      </w:r>
      <w:r w:rsidRPr="0095539E">
        <w:rPr>
          <w:sz w:val="22"/>
        </w:rPr>
        <w:t>Spring 2017, Fall 2013, Fall 2010, and Fall 2001</w:t>
      </w:r>
    </w:p>
    <w:p w14:paraId="1046E7FE" w14:textId="712F7A60" w:rsidR="00C47BFA" w:rsidRPr="0095539E" w:rsidRDefault="00C47BFA" w:rsidP="00C47BFA">
      <w:pPr>
        <w:ind w:left="360" w:hanging="360"/>
        <w:rPr>
          <w:sz w:val="22"/>
        </w:rPr>
      </w:pPr>
      <w:r w:rsidRPr="0095539E">
        <w:rPr>
          <w:sz w:val="22"/>
        </w:rPr>
        <w:t xml:space="preserve">Intro to American Government (with Bethany Albertson, on-line; lower division): </w:t>
      </w:r>
      <w:r>
        <w:rPr>
          <w:sz w:val="22"/>
        </w:rPr>
        <w:t xml:space="preserve">Spring 2022, Fall 2021, Spring 2020, Fall 2019, </w:t>
      </w:r>
      <w:r w:rsidRPr="0095539E">
        <w:rPr>
          <w:sz w:val="22"/>
        </w:rPr>
        <w:t>Spring, 2018, Fall 2017, Spring 2016, and Fall 2015</w:t>
      </w:r>
    </w:p>
    <w:p w14:paraId="704EE647" w14:textId="02D0084F" w:rsidR="000F3F70" w:rsidRDefault="000F3F70" w:rsidP="008365FA">
      <w:pPr>
        <w:ind w:left="360" w:hanging="360"/>
        <w:rPr>
          <w:sz w:val="22"/>
        </w:rPr>
      </w:pPr>
      <w:r>
        <w:rPr>
          <w:sz w:val="22"/>
        </w:rPr>
        <w:lastRenderedPageBreak/>
        <w:t xml:space="preserve">Politics of COVID-19 (with Aurore </w:t>
      </w:r>
      <w:proofErr w:type="spellStart"/>
      <w:r>
        <w:rPr>
          <w:sz w:val="22"/>
        </w:rPr>
        <w:t>Portet</w:t>
      </w:r>
      <w:proofErr w:type="spellEnd"/>
      <w:r>
        <w:rPr>
          <w:sz w:val="22"/>
        </w:rPr>
        <w:t xml:space="preserve">, Sciences Po Lyon, on-line; dual enrolled students from UT and Sciences Po Lyon): </w:t>
      </w:r>
      <w:r w:rsidR="00C47BFA">
        <w:rPr>
          <w:sz w:val="22"/>
        </w:rPr>
        <w:t xml:space="preserve">Fall 2021, </w:t>
      </w:r>
      <w:r w:rsidR="00A44321">
        <w:rPr>
          <w:sz w:val="22"/>
        </w:rPr>
        <w:t xml:space="preserve">Spring 2021, </w:t>
      </w:r>
      <w:r>
        <w:rPr>
          <w:sz w:val="22"/>
        </w:rPr>
        <w:t>Fall 2020</w:t>
      </w:r>
    </w:p>
    <w:p w14:paraId="50D81350" w14:textId="2FADA725" w:rsidR="008365FA" w:rsidRPr="0095539E" w:rsidRDefault="008365FA" w:rsidP="008365FA">
      <w:pPr>
        <w:ind w:left="360" w:hanging="360"/>
        <w:rPr>
          <w:sz w:val="22"/>
        </w:rPr>
      </w:pPr>
      <w:r w:rsidRPr="0095539E">
        <w:rPr>
          <w:sz w:val="22"/>
        </w:rPr>
        <w:t xml:space="preserve">Researching the U.S. Congress (with Bryan Jones): </w:t>
      </w:r>
      <w:r w:rsidR="00EF3A86">
        <w:rPr>
          <w:sz w:val="22"/>
        </w:rPr>
        <w:t xml:space="preserve">Spring 2020, </w:t>
      </w:r>
      <w:r>
        <w:rPr>
          <w:sz w:val="22"/>
        </w:rPr>
        <w:t xml:space="preserve">Fall 2019, </w:t>
      </w:r>
      <w:r w:rsidRPr="0095539E">
        <w:rPr>
          <w:sz w:val="22"/>
        </w:rPr>
        <w:t>Spring 2019, Fall 2018, Spring 2018, Fall 2017, Spring 2017, Fall 2016, Spring 2016, Fall 2015, Spring 2015, Fall 2014, Spring 2014, Fall 2013, Spring 2013, Fall 2012, Spring, 2012, Fall 2011, Spring 2011, Fall 2010, Spring 2010, Fall 2009</w:t>
      </w:r>
    </w:p>
    <w:p w14:paraId="2FF79249" w14:textId="7AB7EB00" w:rsidR="00EF3A86" w:rsidRPr="0095539E" w:rsidRDefault="00EF3A86" w:rsidP="00EF3A86">
      <w:pPr>
        <w:ind w:left="360" w:hanging="360"/>
        <w:rPr>
          <w:sz w:val="22"/>
        </w:rPr>
      </w:pPr>
      <w:r w:rsidRPr="0095539E">
        <w:rPr>
          <w:sz w:val="22"/>
        </w:rPr>
        <w:t xml:space="preserve">The U.S. Congress: </w:t>
      </w:r>
      <w:r>
        <w:rPr>
          <w:sz w:val="22"/>
        </w:rPr>
        <w:t xml:space="preserve">Spring 2020, </w:t>
      </w:r>
      <w:r w:rsidRPr="0095539E">
        <w:rPr>
          <w:sz w:val="22"/>
        </w:rPr>
        <w:t>Spring 2018, Spring 2016, Spring 2015 (Writing), Spring 2014 (Writing), Spring, 2013, Spring 2012, Spring 2011 (Writing), Summer 2010, Fall 2009, Fall 2007, Fall 2007 (Writing), Summer 2007, Spring 2007, Spring 2006, Spring 2006 (Writing), Summer 2005, Spring 2004, Spring 2004 (Writing), Summer 2003 (Writing), Summer 2002 (Writing)</w:t>
      </w:r>
    </w:p>
    <w:p w14:paraId="48AD0172" w14:textId="77777777" w:rsidR="001632F8" w:rsidRPr="0095539E" w:rsidRDefault="001632F8" w:rsidP="001632F8">
      <w:pPr>
        <w:ind w:left="360" w:hanging="360"/>
        <w:rPr>
          <w:sz w:val="22"/>
        </w:rPr>
      </w:pPr>
      <w:r w:rsidRPr="0095539E">
        <w:rPr>
          <w:sz w:val="22"/>
        </w:rPr>
        <w:t>Congressional Elections (lower division): Fall 2018, Fall 2016, Fall 2010, Fall 2006, and Fall 2004</w:t>
      </w:r>
    </w:p>
    <w:p w14:paraId="5BB4DD22" w14:textId="6B0090D8" w:rsidR="00142102" w:rsidRPr="0095539E" w:rsidRDefault="00142102" w:rsidP="00BB1817">
      <w:pPr>
        <w:ind w:left="360" w:hanging="360"/>
        <w:rPr>
          <w:sz w:val="22"/>
        </w:rPr>
      </w:pPr>
      <w:r w:rsidRPr="0095539E">
        <w:rPr>
          <w:sz w:val="22"/>
        </w:rPr>
        <w:t>Elections and the Legislature (upper division): Summer 2014 (in Seoul)</w:t>
      </w:r>
    </w:p>
    <w:p w14:paraId="0C999480" w14:textId="069D4D8D" w:rsidR="00D60746" w:rsidRPr="0095539E" w:rsidRDefault="00D60746" w:rsidP="00BB1817">
      <w:pPr>
        <w:ind w:left="360" w:hanging="360"/>
        <w:rPr>
          <w:sz w:val="22"/>
        </w:rPr>
      </w:pPr>
      <w:r w:rsidRPr="0095539E">
        <w:rPr>
          <w:sz w:val="22"/>
        </w:rPr>
        <w:t xml:space="preserve">Intro to American Government (lower division): </w:t>
      </w:r>
      <w:r w:rsidR="00142102" w:rsidRPr="0095539E">
        <w:rPr>
          <w:sz w:val="22"/>
        </w:rPr>
        <w:t xml:space="preserve">Summer 2014 (in Seoul) and </w:t>
      </w:r>
      <w:r w:rsidRPr="0095539E">
        <w:rPr>
          <w:sz w:val="22"/>
        </w:rPr>
        <w:t>Spring 2014</w:t>
      </w:r>
    </w:p>
    <w:p w14:paraId="4F4F0019" w14:textId="53227814" w:rsidR="004847EE" w:rsidRPr="0095539E" w:rsidRDefault="004847EE" w:rsidP="00BB1817">
      <w:pPr>
        <w:ind w:left="360" w:hanging="360"/>
        <w:rPr>
          <w:sz w:val="22"/>
        </w:rPr>
      </w:pPr>
      <w:r w:rsidRPr="0095539E">
        <w:rPr>
          <w:sz w:val="22"/>
        </w:rPr>
        <w:t>Intro to American Government: Elections (lower division): Fall 2012 and Fall 2008</w:t>
      </w:r>
    </w:p>
    <w:p w14:paraId="10DEA751" w14:textId="0C1604CD" w:rsidR="008C3A6F" w:rsidRPr="0095539E" w:rsidRDefault="008C3A6F" w:rsidP="00BB1817">
      <w:pPr>
        <w:ind w:left="360" w:hanging="360"/>
        <w:rPr>
          <w:sz w:val="22"/>
        </w:rPr>
      </w:pPr>
      <w:r w:rsidRPr="0095539E">
        <w:rPr>
          <w:sz w:val="22"/>
        </w:rPr>
        <w:t>Politics of the Catholic Church: Spring 2012, Fall 2008 (Writing), Summer 2008</w:t>
      </w:r>
      <w:r w:rsidR="00443829" w:rsidRPr="0095539E">
        <w:rPr>
          <w:sz w:val="22"/>
        </w:rPr>
        <w:t xml:space="preserve"> (in Rome), Fall 2007 (Writing) and</w:t>
      </w:r>
      <w:r w:rsidRPr="0095539E">
        <w:rPr>
          <w:sz w:val="22"/>
        </w:rPr>
        <w:t xml:space="preserve"> Fall 2006 (Writing)</w:t>
      </w:r>
    </w:p>
    <w:p w14:paraId="48C586D9" w14:textId="6150C6A1" w:rsidR="00DD34F2" w:rsidRPr="0095539E" w:rsidRDefault="00DD34F2" w:rsidP="00BB1817">
      <w:pPr>
        <w:ind w:left="360" w:hanging="360"/>
        <w:rPr>
          <w:sz w:val="22"/>
        </w:rPr>
      </w:pPr>
      <w:r w:rsidRPr="0095539E">
        <w:rPr>
          <w:sz w:val="22"/>
        </w:rPr>
        <w:t>The U.S. Senate</w:t>
      </w:r>
      <w:r w:rsidR="000F3F70">
        <w:rPr>
          <w:sz w:val="22"/>
        </w:rPr>
        <w:t xml:space="preserve"> (Plan II)</w:t>
      </w:r>
      <w:r w:rsidRPr="0095539E">
        <w:rPr>
          <w:sz w:val="22"/>
        </w:rPr>
        <w:t>: Fall 2011</w:t>
      </w:r>
    </w:p>
    <w:p w14:paraId="0EAED3A5" w14:textId="7504548F" w:rsidR="006D295E" w:rsidRPr="0095539E" w:rsidRDefault="006D295E" w:rsidP="00BB1817">
      <w:pPr>
        <w:ind w:left="360" w:hanging="360"/>
        <w:rPr>
          <w:sz w:val="22"/>
        </w:rPr>
      </w:pPr>
      <w:r w:rsidRPr="0095539E">
        <w:rPr>
          <w:sz w:val="22"/>
        </w:rPr>
        <w:t xml:space="preserve">Party Polarization in the United States: Spring 2009, Spring 2008, Spring 2007 (Liberal Arts Honors), </w:t>
      </w:r>
      <w:r w:rsidR="00443829" w:rsidRPr="0095539E">
        <w:rPr>
          <w:sz w:val="22"/>
        </w:rPr>
        <w:t xml:space="preserve">and </w:t>
      </w:r>
      <w:r w:rsidRPr="0095539E">
        <w:rPr>
          <w:sz w:val="22"/>
        </w:rPr>
        <w:t>Fall 2005 (Liberal Arts Honors)</w:t>
      </w:r>
      <w:r w:rsidRPr="0095539E">
        <w:rPr>
          <w:sz w:val="22"/>
        </w:rPr>
        <w:tab/>
      </w:r>
    </w:p>
    <w:p w14:paraId="768D39E6" w14:textId="137380A0" w:rsidR="003C1BE3" w:rsidRPr="0095539E" w:rsidRDefault="003C1BE3" w:rsidP="003C1BE3">
      <w:pPr>
        <w:ind w:left="360" w:hanging="360"/>
        <w:rPr>
          <w:sz w:val="22"/>
        </w:rPr>
      </w:pPr>
      <w:r w:rsidRPr="0095539E">
        <w:rPr>
          <w:sz w:val="22"/>
        </w:rPr>
        <w:t>Researching the U.S. Congress: Spring 2009, Fall 2008, Spring 2008, Fall 2007, Spring 2007, Fall 2006, Spring 2006, Fall 2005, Spring 2005, Fall 2004, Spring 2004, Fall 2003, Spring 2003, and Fall 2002</w:t>
      </w:r>
    </w:p>
    <w:p w14:paraId="11C4B348" w14:textId="04015167" w:rsidR="006D295E" w:rsidRPr="0095539E" w:rsidRDefault="006D295E" w:rsidP="00BB1817">
      <w:pPr>
        <w:ind w:left="360" w:hanging="360"/>
        <w:rPr>
          <w:sz w:val="22"/>
        </w:rPr>
      </w:pPr>
      <w:r w:rsidRPr="0095539E">
        <w:rPr>
          <w:sz w:val="22"/>
        </w:rPr>
        <w:t>Congress and the President (</w:t>
      </w:r>
      <w:r w:rsidR="00C47BFA">
        <w:rPr>
          <w:sz w:val="22"/>
        </w:rPr>
        <w:t xml:space="preserve">with Bruce Buchanan; </w:t>
      </w:r>
      <w:r w:rsidRPr="0095539E">
        <w:rPr>
          <w:sz w:val="22"/>
        </w:rPr>
        <w:t>Ph.D.): Spring 2008</w:t>
      </w:r>
    </w:p>
    <w:p w14:paraId="421E9D5C" w14:textId="422CF54C" w:rsidR="006D295E" w:rsidRPr="0095539E" w:rsidRDefault="006D295E" w:rsidP="00BB1817">
      <w:pPr>
        <w:ind w:left="360" w:hanging="360"/>
        <w:rPr>
          <w:sz w:val="22"/>
        </w:rPr>
      </w:pPr>
      <w:r w:rsidRPr="0095539E">
        <w:rPr>
          <w:sz w:val="22"/>
        </w:rPr>
        <w:t xml:space="preserve">The Politics of Marginalized Groups (lower division): Fall 2005, Fall 2003, </w:t>
      </w:r>
      <w:r w:rsidR="00443829" w:rsidRPr="0095539E">
        <w:rPr>
          <w:sz w:val="22"/>
        </w:rPr>
        <w:t xml:space="preserve">and </w:t>
      </w:r>
      <w:r w:rsidRPr="0095539E">
        <w:rPr>
          <w:sz w:val="22"/>
        </w:rPr>
        <w:t>Spring 2003</w:t>
      </w:r>
    </w:p>
    <w:p w14:paraId="2B87A1D9" w14:textId="56032FDF" w:rsidR="006D295E" w:rsidRPr="0095539E" w:rsidRDefault="006D295E" w:rsidP="00BB1817">
      <w:pPr>
        <w:ind w:left="360" w:hanging="360"/>
        <w:rPr>
          <w:sz w:val="22"/>
        </w:rPr>
      </w:pPr>
      <w:r w:rsidRPr="0095539E">
        <w:rPr>
          <w:sz w:val="22"/>
        </w:rPr>
        <w:t>Political Science Scope</w:t>
      </w:r>
      <w:r w:rsidR="002349CA" w:rsidRPr="0095539E">
        <w:rPr>
          <w:sz w:val="22"/>
        </w:rPr>
        <w:t xml:space="preserve"> and Methods (Ph.D.): Fall 2003 and</w:t>
      </w:r>
      <w:r w:rsidRPr="0095539E">
        <w:rPr>
          <w:sz w:val="22"/>
        </w:rPr>
        <w:t xml:space="preserve"> Spring 2003</w:t>
      </w:r>
    </w:p>
    <w:p w14:paraId="0D58C9FE" w14:textId="77777777" w:rsidR="006D295E" w:rsidRPr="0095539E" w:rsidRDefault="006D295E" w:rsidP="00BB1817">
      <w:pPr>
        <w:ind w:left="360" w:hanging="360"/>
        <w:rPr>
          <w:sz w:val="22"/>
        </w:rPr>
      </w:pPr>
      <w:r w:rsidRPr="0095539E">
        <w:rPr>
          <w:sz w:val="22"/>
        </w:rPr>
        <w:t>Issues in Congress (lower division): Spring 2002</w:t>
      </w:r>
    </w:p>
    <w:p w14:paraId="2249C5AE" w14:textId="77777777" w:rsidR="006D295E" w:rsidRPr="0095539E" w:rsidRDefault="006D295E" w:rsidP="00BB1817">
      <w:pPr>
        <w:ind w:left="360" w:hanging="360"/>
        <w:rPr>
          <w:sz w:val="22"/>
        </w:rPr>
      </w:pPr>
    </w:p>
    <w:p w14:paraId="67DF8B61" w14:textId="77777777" w:rsidR="006D295E" w:rsidRPr="002370B2" w:rsidRDefault="006D295E">
      <w:pPr>
        <w:rPr>
          <w:sz w:val="22"/>
          <w:u w:val="single"/>
        </w:rPr>
      </w:pPr>
      <w:r w:rsidRPr="002370B2">
        <w:rPr>
          <w:sz w:val="22"/>
          <w:u w:val="single"/>
        </w:rPr>
        <w:t>Professional Service</w:t>
      </w:r>
    </w:p>
    <w:p w14:paraId="401C9EF2" w14:textId="2B028928" w:rsidR="0055127F" w:rsidRPr="0095539E" w:rsidRDefault="00F96371" w:rsidP="00BB1817">
      <w:pPr>
        <w:ind w:left="360" w:hanging="360"/>
        <w:rPr>
          <w:sz w:val="22"/>
        </w:rPr>
      </w:pPr>
      <w:r w:rsidRPr="0095539E">
        <w:rPr>
          <w:sz w:val="22"/>
        </w:rPr>
        <w:t xml:space="preserve">Editorial Board </w:t>
      </w:r>
      <w:r w:rsidR="006D295E" w:rsidRPr="0095539E">
        <w:rPr>
          <w:sz w:val="22"/>
        </w:rPr>
        <w:t xml:space="preserve">Member, </w:t>
      </w:r>
      <w:r w:rsidR="002E3071" w:rsidRPr="0095539E">
        <w:rPr>
          <w:i/>
          <w:sz w:val="22"/>
        </w:rPr>
        <w:t>American Journal of Political Science</w:t>
      </w:r>
      <w:r w:rsidR="002E3071" w:rsidRPr="0095539E">
        <w:rPr>
          <w:sz w:val="22"/>
        </w:rPr>
        <w:t xml:space="preserve"> (2019-present), </w:t>
      </w:r>
      <w:r w:rsidR="0055127F" w:rsidRPr="0095539E">
        <w:rPr>
          <w:sz w:val="22"/>
        </w:rPr>
        <w:t>“Conversations in Politics &amp; Practice” Book Series published by Bloomsbury Academic (2014-</w:t>
      </w:r>
      <w:r w:rsidR="002E3071" w:rsidRPr="0095539E">
        <w:rPr>
          <w:sz w:val="22"/>
        </w:rPr>
        <w:t>present</w:t>
      </w:r>
      <w:r w:rsidR="0055127F" w:rsidRPr="0095539E">
        <w:rPr>
          <w:sz w:val="22"/>
        </w:rPr>
        <w:t xml:space="preserve">) and </w:t>
      </w:r>
      <w:r w:rsidR="006D295E" w:rsidRPr="0095539E">
        <w:rPr>
          <w:i/>
          <w:sz w:val="22"/>
        </w:rPr>
        <w:t>Legislative Studies Quarterly</w:t>
      </w:r>
      <w:r w:rsidR="00BC7BE5" w:rsidRPr="0095539E">
        <w:rPr>
          <w:sz w:val="22"/>
        </w:rPr>
        <w:t xml:space="preserve"> </w:t>
      </w:r>
      <w:r w:rsidR="0075052F" w:rsidRPr="0095539E">
        <w:rPr>
          <w:sz w:val="22"/>
        </w:rPr>
        <w:t>(2011-2014</w:t>
      </w:r>
      <w:r w:rsidR="006D295E" w:rsidRPr="0095539E">
        <w:rPr>
          <w:sz w:val="22"/>
        </w:rPr>
        <w:t>)</w:t>
      </w:r>
    </w:p>
    <w:p w14:paraId="2A157836" w14:textId="0E9D8260" w:rsidR="00F96371" w:rsidRPr="0095539E" w:rsidRDefault="00F96371" w:rsidP="00BB1817">
      <w:pPr>
        <w:ind w:left="360" w:hanging="360"/>
        <w:rPr>
          <w:sz w:val="22"/>
        </w:rPr>
      </w:pPr>
      <w:r w:rsidRPr="0095539E">
        <w:rPr>
          <w:sz w:val="22"/>
        </w:rPr>
        <w:t xml:space="preserve">Committee Member, </w:t>
      </w:r>
      <w:r w:rsidR="00747169">
        <w:rPr>
          <w:sz w:val="22"/>
        </w:rPr>
        <w:t xml:space="preserve">Southern Political Science Association Site Selection Committee (2022-3), </w:t>
      </w:r>
      <w:r w:rsidR="002E3071" w:rsidRPr="0095539E">
        <w:rPr>
          <w:sz w:val="22"/>
        </w:rPr>
        <w:t xml:space="preserve">Midwest Political Science Conference Program Committee (2017), </w:t>
      </w:r>
      <w:r w:rsidRPr="0095539E">
        <w:rPr>
          <w:sz w:val="22"/>
        </w:rPr>
        <w:t>APSA Committee on the Status of LGBT in the Profession (2009-2012) and Midwest Political Science Conference Program Committee (2011).</w:t>
      </w:r>
    </w:p>
    <w:p w14:paraId="5A812335" w14:textId="07B8F63D" w:rsidR="00BC7BE5" w:rsidRPr="0095539E" w:rsidRDefault="00F96371" w:rsidP="00BB1817">
      <w:pPr>
        <w:ind w:left="360" w:hanging="360"/>
        <w:rPr>
          <w:sz w:val="22"/>
        </w:rPr>
      </w:pPr>
      <w:r w:rsidRPr="0095539E">
        <w:rPr>
          <w:sz w:val="22"/>
        </w:rPr>
        <w:t xml:space="preserve">Award Committee </w:t>
      </w:r>
      <w:r w:rsidR="00BC7BE5" w:rsidRPr="0095539E">
        <w:rPr>
          <w:sz w:val="22"/>
        </w:rPr>
        <w:t xml:space="preserve">Member, </w:t>
      </w:r>
      <w:proofErr w:type="spellStart"/>
      <w:r w:rsidR="000251EC">
        <w:rPr>
          <w:sz w:val="22"/>
        </w:rPr>
        <w:t>Fenno</w:t>
      </w:r>
      <w:proofErr w:type="spellEnd"/>
      <w:r w:rsidR="000251EC">
        <w:rPr>
          <w:sz w:val="22"/>
        </w:rPr>
        <w:t xml:space="preserve"> Prize Award Committee, </w:t>
      </w:r>
      <w:r w:rsidR="000251EC" w:rsidRPr="0095539E">
        <w:rPr>
          <w:sz w:val="22"/>
        </w:rPr>
        <w:t>American Political Science Association (20</w:t>
      </w:r>
      <w:r w:rsidR="000251EC">
        <w:rPr>
          <w:sz w:val="22"/>
        </w:rPr>
        <w:t>21</w:t>
      </w:r>
      <w:r w:rsidR="000251EC" w:rsidRPr="0095539E">
        <w:rPr>
          <w:sz w:val="22"/>
        </w:rPr>
        <w:t xml:space="preserve">), </w:t>
      </w:r>
      <w:r w:rsidR="002E3071" w:rsidRPr="0095539E">
        <w:rPr>
          <w:sz w:val="22"/>
        </w:rPr>
        <w:t xml:space="preserve">Barbara Sinclair Lecture Award Committee, American Political Science Association (2019), </w:t>
      </w:r>
      <w:r w:rsidR="007B7DCC" w:rsidRPr="0095539E">
        <w:rPr>
          <w:sz w:val="22"/>
        </w:rPr>
        <w:t xml:space="preserve">Best Article Published in the </w:t>
      </w:r>
      <w:r w:rsidR="007B7DCC" w:rsidRPr="0095539E">
        <w:rPr>
          <w:i/>
          <w:sz w:val="22"/>
        </w:rPr>
        <w:t>Journal of Politics</w:t>
      </w:r>
      <w:r w:rsidR="007B7DCC" w:rsidRPr="0095539E">
        <w:rPr>
          <w:sz w:val="22"/>
        </w:rPr>
        <w:t xml:space="preserve">, Southern Political Science Association (2013), </w:t>
      </w:r>
      <w:proofErr w:type="spellStart"/>
      <w:r w:rsidR="006B7812" w:rsidRPr="0095539E">
        <w:rPr>
          <w:sz w:val="22"/>
        </w:rPr>
        <w:t>Eldersveld</w:t>
      </w:r>
      <w:proofErr w:type="spellEnd"/>
      <w:r w:rsidR="006B7812" w:rsidRPr="0095539E">
        <w:rPr>
          <w:sz w:val="22"/>
        </w:rPr>
        <w:t xml:space="preserve"> Award, Lifetime Professional Work, Political Organizations and Parties, American Political Science (2012); CQ Press Award, Best Paper, Legislative Studies Section, American Political Science Association (2012 and 2004); and </w:t>
      </w:r>
      <w:r w:rsidR="00BC7BE5" w:rsidRPr="0095539E">
        <w:rPr>
          <w:sz w:val="22"/>
        </w:rPr>
        <w:t>Carl Albert Award, Best Dissertation, Legislative Studies Section, American Political Science Association (2</w:t>
      </w:r>
      <w:r w:rsidR="006B7812" w:rsidRPr="0095539E">
        <w:rPr>
          <w:sz w:val="22"/>
        </w:rPr>
        <w:t>009)</w:t>
      </w:r>
      <w:r w:rsidR="00BC7BE5" w:rsidRPr="0095539E">
        <w:rPr>
          <w:sz w:val="22"/>
        </w:rPr>
        <w:t>.</w:t>
      </w:r>
    </w:p>
    <w:p w14:paraId="0BED1988" w14:textId="294215D4" w:rsidR="006D295E" w:rsidRPr="0095539E" w:rsidRDefault="006D295E" w:rsidP="00BB1817">
      <w:pPr>
        <w:ind w:left="360" w:hanging="360"/>
        <w:rPr>
          <w:sz w:val="22"/>
        </w:rPr>
      </w:pPr>
      <w:r w:rsidRPr="0095539E">
        <w:rPr>
          <w:sz w:val="22"/>
        </w:rPr>
        <w:t>Member, American Political Science Association (Legislative Studies Sectio</w:t>
      </w:r>
      <w:r w:rsidR="00F96371" w:rsidRPr="0095539E">
        <w:rPr>
          <w:sz w:val="22"/>
        </w:rPr>
        <w:t>n</w:t>
      </w:r>
      <w:r w:rsidRPr="0095539E">
        <w:rPr>
          <w:sz w:val="22"/>
        </w:rPr>
        <w:t>), Western Political Science Association, Southern Political Science Association, and Midwest Political Science Association.</w:t>
      </w:r>
    </w:p>
    <w:p w14:paraId="6E94D719" w14:textId="2148F91B" w:rsidR="006D295E" w:rsidRPr="0095539E" w:rsidRDefault="006D295E" w:rsidP="00BB1817">
      <w:pPr>
        <w:ind w:left="360" w:hanging="360"/>
        <w:rPr>
          <w:sz w:val="22"/>
        </w:rPr>
      </w:pPr>
      <w:r w:rsidRPr="0095539E">
        <w:rPr>
          <w:sz w:val="22"/>
        </w:rPr>
        <w:t>Junior Fellow, British Studies Program, The University of Texas at Austin (2001-</w:t>
      </w:r>
      <w:r w:rsidR="00EF0B49">
        <w:rPr>
          <w:sz w:val="22"/>
        </w:rPr>
        <w:t>present</w:t>
      </w:r>
      <w:r w:rsidRPr="0095539E">
        <w:rPr>
          <w:sz w:val="22"/>
        </w:rPr>
        <w:t>).</w:t>
      </w:r>
    </w:p>
    <w:p w14:paraId="5F0CD749" w14:textId="77777777" w:rsidR="006D295E" w:rsidRPr="0095539E" w:rsidRDefault="006D295E" w:rsidP="00BB1817">
      <w:pPr>
        <w:ind w:left="360" w:hanging="360"/>
        <w:rPr>
          <w:sz w:val="22"/>
        </w:rPr>
      </w:pPr>
    </w:p>
    <w:p w14:paraId="0AABF971" w14:textId="77777777" w:rsidR="006D295E" w:rsidRPr="0095539E" w:rsidRDefault="006D295E" w:rsidP="00BB1817">
      <w:pPr>
        <w:ind w:left="360" w:hanging="360"/>
        <w:rPr>
          <w:sz w:val="22"/>
          <w:u w:val="single"/>
        </w:rPr>
      </w:pPr>
      <w:r w:rsidRPr="0095539E">
        <w:rPr>
          <w:sz w:val="22"/>
          <w:u w:val="single"/>
        </w:rPr>
        <w:t>Referee</w:t>
      </w:r>
    </w:p>
    <w:p w14:paraId="028D2970" w14:textId="03FD0927" w:rsidR="006D295E" w:rsidRPr="0095539E" w:rsidRDefault="00BB1817" w:rsidP="00BB1817">
      <w:pPr>
        <w:ind w:left="360" w:hanging="360"/>
        <w:rPr>
          <w:sz w:val="22"/>
        </w:rPr>
      </w:pPr>
      <w:r w:rsidRPr="0095539E">
        <w:rPr>
          <w:sz w:val="22"/>
        </w:rPr>
        <w:t xml:space="preserve">Books: </w:t>
      </w:r>
      <w:r w:rsidR="00E40261" w:rsidRPr="0095539E">
        <w:rPr>
          <w:sz w:val="22"/>
        </w:rPr>
        <w:t xml:space="preserve">Yale University Press, </w:t>
      </w:r>
      <w:r w:rsidR="002C5682" w:rsidRPr="0095539E">
        <w:rPr>
          <w:sz w:val="22"/>
        </w:rPr>
        <w:t xml:space="preserve">Oxford University Press, SUNY Press, </w:t>
      </w:r>
      <w:r w:rsidR="006D295E" w:rsidRPr="0095539E">
        <w:rPr>
          <w:sz w:val="22"/>
        </w:rPr>
        <w:t xml:space="preserve">University of Michigan Press, Cambridge University Press, </w:t>
      </w:r>
      <w:r w:rsidR="000F3D5B" w:rsidRPr="0095539E">
        <w:rPr>
          <w:sz w:val="22"/>
        </w:rPr>
        <w:t xml:space="preserve">CQ Press, Norton, </w:t>
      </w:r>
      <w:r w:rsidR="006D295E" w:rsidRPr="0095539E">
        <w:rPr>
          <w:sz w:val="22"/>
        </w:rPr>
        <w:t xml:space="preserve">University of Kansas Press, Wadsworth, Longman, Palgrave, Routledge, Lynne Reiner, </w:t>
      </w:r>
      <w:r w:rsidR="000F3D5B" w:rsidRPr="0095539E">
        <w:rPr>
          <w:sz w:val="22"/>
        </w:rPr>
        <w:t xml:space="preserve">Westview, </w:t>
      </w:r>
      <w:r w:rsidR="006D295E" w:rsidRPr="0095539E">
        <w:rPr>
          <w:sz w:val="22"/>
        </w:rPr>
        <w:t>and Rowman &amp; Littlefield.</w:t>
      </w:r>
    </w:p>
    <w:p w14:paraId="7C7B68CD" w14:textId="77777777" w:rsidR="006D295E" w:rsidRPr="0095539E" w:rsidRDefault="006D295E" w:rsidP="00BB1817">
      <w:pPr>
        <w:ind w:left="360" w:hanging="360"/>
        <w:rPr>
          <w:sz w:val="22"/>
        </w:rPr>
      </w:pPr>
    </w:p>
    <w:p w14:paraId="25708CBE" w14:textId="0FD2E24D" w:rsidR="006D295E" w:rsidRPr="00EE5237" w:rsidRDefault="00BB1817" w:rsidP="00BB1817">
      <w:pPr>
        <w:ind w:left="360" w:hanging="360"/>
        <w:rPr>
          <w:sz w:val="22"/>
        </w:rPr>
      </w:pPr>
      <w:r w:rsidRPr="0095539E">
        <w:rPr>
          <w:sz w:val="22"/>
        </w:rPr>
        <w:t xml:space="preserve">Journals: </w:t>
      </w:r>
      <w:r w:rsidR="00B84B65" w:rsidRPr="0095539E">
        <w:rPr>
          <w:i/>
          <w:sz w:val="22"/>
        </w:rPr>
        <w:t xml:space="preserve">American Political Science Review, </w:t>
      </w:r>
      <w:r w:rsidR="006D295E" w:rsidRPr="0095539E">
        <w:rPr>
          <w:i/>
          <w:sz w:val="22"/>
        </w:rPr>
        <w:t xml:space="preserve">American Journal of Political Science, Journal of Politics, </w:t>
      </w:r>
      <w:r w:rsidR="00B84B65" w:rsidRPr="0095539E">
        <w:rPr>
          <w:i/>
          <w:sz w:val="22"/>
        </w:rPr>
        <w:t xml:space="preserve">Legislative Studies Quarterly, </w:t>
      </w:r>
      <w:r w:rsidR="006D295E" w:rsidRPr="0095539E">
        <w:rPr>
          <w:i/>
          <w:sz w:val="22"/>
        </w:rPr>
        <w:t xml:space="preserve">Political Behavior, </w:t>
      </w:r>
      <w:r w:rsidR="00F857F9" w:rsidRPr="0095539E">
        <w:rPr>
          <w:i/>
          <w:sz w:val="22"/>
        </w:rPr>
        <w:t xml:space="preserve">Social Science Journal, </w:t>
      </w:r>
      <w:r w:rsidR="006D295E" w:rsidRPr="0095539E">
        <w:rPr>
          <w:i/>
          <w:sz w:val="22"/>
        </w:rPr>
        <w:t xml:space="preserve">American Politics Research, </w:t>
      </w:r>
      <w:r w:rsidR="009217EC" w:rsidRPr="0095539E">
        <w:rPr>
          <w:i/>
          <w:sz w:val="22"/>
        </w:rPr>
        <w:lastRenderedPageBreak/>
        <w:t xml:space="preserve">British Journal of Politics, </w:t>
      </w:r>
      <w:r w:rsidR="006D295E" w:rsidRPr="0095539E">
        <w:rPr>
          <w:i/>
          <w:sz w:val="22"/>
        </w:rPr>
        <w:t>Presidential Studies Quarterly</w:t>
      </w:r>
      <w:r w:rsidR="00CF721C" w:rsidRPr="0095539E">
        <w:rPr>
          <w:i/>
          <w:sz w:val="22"/>
        </w:rPr>
        <w:t>, Political Science Research and Methods</w:t>
      </w:r>
      <w:r w:rsidR="006D295E" w:rsidRPr="0095539E">
        <w:rPr>
          <w:sz w:val="22"/>
        </w:rPr>
        <w:t xml:space="preserve">, </w:t>
      </w:r>
      <w:r w:rsidR="006D295E" w:rsidRPr="0095539E">
        <w:rPr>
          <w:i/>
          <w:sz w:val="22"/>
        </w:rPr>
        <w:t>Journal of Theoretical Politics</w:t>
      </w:r>
      <w:r w:rsidR="006D295E" w:rsidRPr="0095539E">
        <w:rPr>
          <w:sz w:val="22"/>
        </w:rPr>
        <w:t xml:space="preserve">, </w:t>
      </w:r>
      <w:r w:rsidR="006D295E" w:rsidRPr="0095539E">
        <w:rPr>
          <w:i/>
          <w:sz w:val="22"/>
        </w:rPr>
        <w:t>Congress &amp; The President</w:t>
      </w:r>
      <w:r w:rsidR="006D295E" w:rsidRPr="0095539E">
        <w:rPr>
          <w:sz w:val="22"/>
        </w:rPr>
        <w:t xml:space="preserve">, </w:t>
      </w:r>
      <w:r w:rsidR="006D295E" w:rsidRPr="0095539E">
        <w:rPr>
          <w:i/>
          <w:sz w:val="22"/>
        </w:rPr>
        <w:t>Politics &amp; Policy</w:t>
      </w:r>
      <w:r w:rsidR="006D295E" w:rsidRPr="0095539E">
        <w:rPr>
          <w:sz w:val="22"/>
        </w:rPr>
        <w:t xml:space="preserve">, </w:t>
      </w:r>
      <w:r w:rsidR="006D295E" w:rsidRPr="0095539E">
        <w:rPr>
          <w:i/>
          <w:sz w:val="22"/>
        </w:rPr>
        <w:t>Politics &amp; Gender</w:t>
      </w:r>
      <w:r w:rsidR="006D295E" w:rsidRPr="0095539E">
        <w:rPr>
          <w:sz w:val="22"/>
        </w:rPr>
        <w:t xml:space="preserve">, </w:t>
      </w:r>
      <w:r w:rsidR="006D295E" w:rsidRPr="0095539E">
        <w:rPr>
          <w:i/>
          <w:sz w:val="22"/>
        </w:rPr>
        <w:t>Political Research Quarterly</w:t>
      </w:r>
      <w:r w:rsidR="006D295E" w:rsidRPr="0095539E">
        <w:rPr>
          <w:sz w:val="22"/>
        </w:rPr>
        <w:t xml:space="preserve">, </w:t>
      </w:r>
      <w:r w:rsidR="006D295E" w:rsidRPr="0095539E">
        <w:rPr>
          <w:i/>
          <w:sz w:val="22"/>
        </w:rPr>
        <w:t>Scandinavian Political Studies</w:t>
      </w:r>
      <w:r w:rsidR="006D295E" w:rsidRPr="0095539E">
        <w:rPr>
          <w:sz w:val="22"/>
        </w:rPr>
        <w:t xml:space="preserve">, </w:t>
      </w:r>
      <w:r w:rsidR="006D295E" w:rsidRPr="0095539E">
        <w:rPr>
          <w:i/>
          <w:sz w:val="22"/>
        </w:rPr>
        <w:t>State Politics and Policy Quarterly</w:t>
      </w:r>
      <w:r w:rsidR="006D295E" w:rsidRPr="0095539E">
        <w:rPr>
          <w:sz w:val="22"/>
        </w:rPr>
        <w:t xml:space="preserve">, </w:t>
      </w:r>
      <w:r w:rsidR="00F857F9" w:rsidRPr="0095539E">
        <w:rPr>
          <w:i/>
          <w:sz w:val="22"/>
        </w:rPr>
        <w:t>State and Local Government Review</w:t>
      </w:r>
      <w:r w:rsidR="00F857F9" w:rsidRPr="0095539E">
        <w:rPr>
          <w:sz w:val="22"/>
        </w:rPr>
        <w:t xml:space="preserve">, </w:t>
      </w:r>
      <w:r w:rsidR="00F857F9" w:rsidRPr="0095539E">
        <w:rPr>
          <w:i/>
          <w:sz w:val="22"/>
        </w:rPr>
        <w:t>Party Politics</w:t>
      </w:r>
      <w:r w:rsidR="00F857F9" w:rsidRPr="0095539E">
        <w:rPr>
          <w:sz w:val="22"/>
        </w:rPr>
        <w:t xml:space="preserve">, </w:t>
      </w:r>
      <w:r w:rsidR="006D295E" w:rsidRPr="0095539E">
        <w:rPr>
          <w:i/>
          <w:sz w:val="22"/>
        </w:rPr>
        <w:t>Journal of Legislative Studies</w:t>
      </w:r>
      <w:r w:rsidR="005C5365" w:rsidRPr="0095539E">
        <w:rPr>
          <w:sz w:val="22"/>
        </w:rPr>
        <w:t xml:space="preserve">, </w:t>
      </w:r>
      <w:r w:rsidR="005C5365" w:rsidRPr="0095539E">
        <w:rPr>
          <w:i/>
          <w:sz w:val="22"/>
        </w:rPr>
        <w:t>Journal of Pacific Rim Psychology</w:t>
      </w:r>
      <w:r w:rsidR="005C5365" w:rsidRPr="0095539E">
        <w:rPr>
          <w:sz w:val="22"/>
        </w:rPr>
        <w:t xml:space="preserve">, </w:t>
      </w:r>
      <w:r w:rsidR="005C5365" w:rsidRPr="0095539E">
        <w:rPr>
          <w:i/>
          <w:sz w:val="22"/>
        </w:rPr>
        <w:t>Journalism &amp; Mass Communication Quarterly</w:t>
      </w:r>
      <w:r w:rsidR="00393704" w:rsidRPr="0095539E">
        <w:rPr>
          <w:sz w:val="22"/>
        </w:rPr>
        <w:t xml:space="preserve">, </w:t>
      </w:r>
      <w:r w:rsidR="00393704" w:rsidRPr="0095539E">
        <w:rPr>
          <w:i/>
          <w:sz w:val="22"/>
        </w:rPr>
        <w:t>Electoral Studies</w:t>
      </w:r>
      <w:r w:rsidR="00FB7805" w:rsidRPr="0095539E">
        <w:rPr>
          <w:sz w:val="22"/>
        </w:rPr>
        <w:t xml:space="preserve">, </w:t>
      </w:r>
      <w:r w:rsidR="00FB7805" w:rsidRPr="0095539E">
        <w:rPr>
          <w:i/>
          <w:sz w:val="22"/>
        </w:rPr>
        <w:t>Political Science Quarterly</w:t>
      </w:r>
      <w:r w:rsidR="00916441" w:rsidRPr="0095539E">
        <w:rPr>
          <w:i/>
          <w:sz w:val="22"/>
        </w:rPr>
        <w:t>,</w:t>
      </w:r>
      <w:r w:rsidR="00916441" w:rsidRPr="0095539E">
        <w:rPr>
          <w:sz w:val="22"/>
        </w:rPr>
        <w:t xml:space="preserve"> </w:t>
      </w:r>
      <w:proofErr w:type="spellStart"/>
      <w:r w:rsidR="00916441" w:rsidRPr="0095539E">
        <w:rPr>
          <w:i/>
          <w:sz w:val="22"/>
        </w:rPr>
        <w:t>Revista</w:t>
      </w:r>
      <w:proofErr w:type="spellEnd"/>
      <w:r w:rsidR="00916441" w:rsidRPr="0095539E">
        <w:rPr>
          <w:i/>
          <w:sz w:val="22"/>
        </w:rPr>
        <w:t xml:space="preserve"> </w:t>
      </w:r>
      <w:proofErr w:type="spellStart"/>
      <w:r w:rsidR="00916441" w:rsidRPr="0095539E">
        <w:rPr>
          <w:i/>
          <w:sz w:val="22"/>
        </w:rPr>
        <w:t>Brasiliera</w:t>
      </w:r>
      <w:proofErr w:type="spellEnd"/>
      <w:r w:rsidR="00916441" w:rsidRPr="0095539E">
        <w:rPr>
          <w:i/>
          <w:sz w:val="22"/>
        </w:rPr>
        <w:t xml:space="preserve"> de </w:t>
      </w:r>
      <w:proofErr w:type="spellStart"/>
      <w:r w:rsidR="00916441" w:rsidRPr="0095539E">
        <w:rPr>
          <w:i/>
          <w:sz w:val="22"/>
        </w:rPr>
        <w:t>Politica</w:t>
      </w:r>
      <w:proofErr w:type="spellEnd"/>
      <w:r w:rsidR="00916441" w:rsidRPr="0095539E">
        <w:rPr>
          <w:i/>
          <w:sz w:val="22"/>
        </w:rPr>
        <w:t xml:space="preserve"> Internacional</w:t>
      </w:r>
      <w:r w:rsidR="00EE5237">
        <w:rPr>
          <w:sz w:val="22"/>
        </w:rPr>
        <w:t xml:space="preserve">, </w:t>
      </w:r>
      <w:r w:rsidR="00EE5237" w:rsidRPr="00EE5237">
        <w:rPr>
          <w:i/>
          <w:sz w:val="22"/>
        </w:rPr>
        <w:t>Political Analysis</w:t>
      </w:r>
      <w:r w:rsidR="00F40B45">
        <w:rPr>
          <w:sz w:val="22"/>
        </w:rPr>
        <w:t>,</w:t>
      </w:r>
      <w:r w:rsidR="00F40B45" w:rsidRPr="00F40B45">
        <w:rPr>
          <w:sz w:val="22"/>
        </w:rPr>
        <w:t xml:space="preserve"> </w:t>
      </w:r>
      <w:r w:rsidR="00F40B45">
        <w:rPr>
          <w:sz w:val="22"/>
        </w:rPr>
        <w:t xml:space="preserve">and </w:t>
      </w:r>
      <w:r w:rsidR="00F40B45" w:rsidRPr="00F40B45">
        <w:rPr>
          <w:i/>
          <w:sz w:val="22"/>
        </w:rPr>
        <w:t>Perspectives on Politics</w:t>
      </w:r>
      <w:r w:rsidR="00EE5237">
        <w:rPr>
          <w:sz w:val="22"/>
        </w:rPr>
        <w:t>.</w:t>
      </w:r>
    </w:p>
    <w:p w14:paraId="69D420C6" w14:textId="77777777" w:rsidR="006D295E" w:rsidRPr="0095539E" w:rsidRDefault="006D295E" w:rsidP="00BB1817">
      <w:pPr>
        <w:ind w:left="360" w:hanging="360"/>
        <w:rPr>
          <w:sz w:val="22"/>
        </w:rPr>
      </w:pPr>
    </w:p>
    <w:p w14:paraId="09FA3E46" w14:textId="5A1A1882" w:rsidR="006D295E" w:rsidRPr="0095539E" w:rsidRDefault="00BB1817" w:rsidP="00BB1817">
      <w:pPr>
        <w:ind w:left="360" w:hanging="360"/>
        <w:rPr>
          <w:sz w:val="22"/>
          <w:szCs w:val="22"/>
        </w:rPr>
      </w:pPr>
      <w:r w:rsidRPr="0095539E">
        <w:rPr>
          <w:sz w:val="22"/>
        </w:rPr>
        <w:t xml:space="preserve">Grants: </w:t>
      </w:r>
      <w:r w:rsidR="006D295E" w:rsidRPr="0095539E">
        <w:rPr>
          <w:sz w:val="22"/>
        </w:rPr>
        <w:t xml:space="preserve">National Science Foundation (NSF), </w:t>
      </w:r>
      <w:r w:rsidR="002C5682" w:rsidRPr="0095539E">
        <w:rPr>
          <w:sz w:val="22"/>
        </w:rPr>
        <w:t>Smith Richardson Foundation,</w:t>
      </w:r>
      <w:r w:rsidR="006D295E" w:rsidRPr="0095539E">
        <w:rPr>
          <w:sz w:val="22"/>
        </w:rPr>
        <w:t xml:space="preserve"> Time-Sharing Experiments for the Social Sciences (TESS)</w:t>
      </w:r>
      <w:r w:rsidR="002C5682" w:rsidRPr="0095539E">
        <w:rPr>
          <w:sz w:val="22"/>
        </w:rPr>
        <w:t xml:space="preserve">, </w:t>
      </w:r>
      <w:r w:rsidR="002C5682" w:rsidRPr="0095539E">
        <w:rPr>
          <w:sz w:val="22"/>
          <w:szCs w:val="22"/>
        </w:rPr>
        <w:t xml:space="preserve">and </w:t>
      </w:r>
      <w:r w:rsidR="002C5682" w:rsidRPr="0095539E">
        <w:rPr>
          <w:rFonts w:eastAsia="Times" w:cs="Helvetica"/>
          <w:sz w:val="22"/>
          <w:szCs w:val="22"/>
        </w:rPr>
        <w:t>Social Sciences and Humanities, Research Council of Canada</w:t>
      </w:r>
      <w:r w:rsidR="006D295E" w:rsidRPr="0095539E">
        <w:rPr>
          <w:sz w:val="22"/>
          <w:szCs w:val="22"/>
        </w:rPr>
        <w:t>.</w:t>
      </w:r>
    </w:p>
    <w:p w14:paraId="6033BDF2" w14:textId="77777777" w:rsidR="006D295E" w:rsidRPr="0095539E" w:rsidRDefault="006D295E" w:rsidP="00BB1817">
      <w:pPr>
        <w:ind w:left="360" w:hanging="360"/>
        <w:rPr>
          <w:sz w:val="22"/>
        </w:rPr>
      </w:pPr>
    </w:p>
    <w:p w14:paraId="3C0AE7CC" w14:textId="699F27A4" w:rsidR="006D295E" w:rsidRPr="0095539E" w:rsidRDefault="006D295E">
      <w:pPr>
        <w:rPr>
          <w:sz w:val="22"/>
          <w:u w:val="single"/>
        </w:rPr>
      </w:pPr>
      <w:r w:rsidRPr="0095539E">
        <w:rPr>
          <w:sz w:val="22"/>
          <w:u w:val="single"/>
        </w:rPr>
        <w:t>University Service</w:t>
      </w:r>
    </w:p>
    <w:p w14:paraId="096B52C2" w14:textId="5B3ADE7D" w:rsidR="006D295E" w:rsidRPr="0095539E" w:rsidRDefault="00BC7BE5" w:rsidP="008365FA">
      <w:pPr>
        <w:ind w:left="360" w:hanging="360"/>
        <w:rPr>
          <w:sz w:val="22"/>
        </w:rPr>
      </w:pPr>
      <w:r w:rsidRPr="0095539E">
        <w:rPr>
          <w:sz w:val="22"/>
        </w:rPr>
        <w:t xml:space="preserve">Member, </w:t>
      </w:r>
      <w:r w:rsidR="006D295E" w:rsidRPr="0095539E">
        <w:rPr>
          <w:sz w:val="22"/>
        </w:rPr>
        <w:t>Grants-in-Aid Committee, The Lyndon Baines Johnson Library (2001-present).</w:t>
      </w:r>
    </w:p>
    <w:p w14:paraId="79330EC9" w14:textId="77777777" w:rsidR="006D295E" w:rsidRPr="0095539E" w:rsidRDefault="006D295E" w:rsidP="008365FA">
      <w:pPr>
        <w:ind w:left="360" w:hanging="360"/>
        <w:rPr>
          <w:sz w:val="22"/>
        </w:rPr>
      </w:pPr>
      <w:r w:rsidRPr="0095539E">
        <w:rPr>
          <w:sz w:val="22"/>
        </w:rPr>
        <w:t>Member, D.B. Halderman, Best Book on Congress Award, The Lyndon Baines Johnson Presidential Library (2002-present).</w:t>
      </w:r>
    </w:p>
    <w:p w14:paraId="36CB3B11" w14:textId="77777777" w:rsidR="006D295E" w:rsidRPr="0095539E" w:rsidRDefault="006D295E" w:rsidP="008365FA">
      <w:pPr>
        <w:ind w:left="360" w:hanging="360"/>
        <w:rPr>
          <w:sz w:val="22"/>
        </w:rPr>
      </w:pPr>
      <w:r w:rsidRPr="0095539E">
        <w:rPr>
          <w:sz w:val="22"/>
        </w:rPr>
        <w:t>Member, Bridging Disciplines Program, Undergraduate Studies, the University of Texas (2004-present).</w:t>
      </w:r>
    </w:p>
    <w:p w14:paraId="2DA5D35E" w14:textId="77777777" w:rsidR="006D295E" w:rsidRPr="0095539E" w:rsidRDefault="006D295E" w:rsidP="008365FA">
      <w:pPr>
        <w:pStyle w:val="BodyTextIndent"/>
        <w:ind w:left="360" w:hanging="360"/>
      </w:pPr>
      <w:r w:rsidRPr="0095539E">
        <w:t xml:space="preserve">Member, Archer </w:t>
      </w:r>
      <w:r w:rsidR="005C13EF" w:rsidRPr="0095539E">
        <w:t xml:space="preserve">Program </w:t>
      </w:r>
      <w:r w:rsidRPr="0095539E">
        <w:t>Fellowship Selection Committee, the University of Texas (</w:t>
      </w:r>
      <w:r w:rsidR="00E570DC" w:rsidRPr="0095539E">
        <w:t>2012</w:t>
      </w:r>
      <w:r w:rsidRPr="0095539E">
        <w:t>-present</w:t>
      </w:r>
      <w:r w:rsidR="00E570DC" w:rsidRPr="0095539E">
        <w:t>, also 2007-2010</w:t>
      </w:r>
      <w:r w:rsidRPr="0095539E">
        <w:t>).</w:t>
      </w:r>
    </w:p>
    <w:p w14:paraId="20B889C4" w14:textId="1F6BCA4E" w:rsidR="002C50D1" w:rsidRPr="0095539E" w:rsidRDefault="002C50D1" w:rsidP="002C50D1">
      <w:pPr>
        <w:ind w:left="360" w:hanging="360"/>
        <w:rPr>
          <w:sz w:val="22"/>
        </w:rPr>
      </w:pPr>
      <w:r w:rsidRPr="0095539E">
        <w:rPr>
          <w:sz w:val="22"/>
        </w:rPr>
        <w:t>Senior Fellow, Provost’s Teaching Fellows (2016-present; Junior Fellow, 2014-2016)</w:t>
      </w:r>
      <w:r w:rsidR="000251EC">
        <w:rPr>
          <w:sz w:val="22"/>
        </w:rPr>
        <w:t>.</w:t>
      </w:r>
    </w:p>
    <w:p w14:paraId="0EEE5D25" w14:textId="053CDCE5" w:rsidR="002E3071" w:rsidRPr="0095539E" w:rsidRDefault="002E3071" w:rsidP="008365FA">
      <w:pPr>
        <w:ind w:left="360" w:hanging="360"/>
        <w:rPr>
          <w:sz w:val="22"/>
        </w:rPr>
      </w:pPr>
      <w:r w:rsidRPr="0095539E">
        <w:rPr>
          <w:sz w:val="22"/>
        </w:rPr>
        <w:t>Member, Academy of Distinguished Teachers Selection Committee, the University of Texas (2019-present)</w:t>
      </w:r>
      <w:r w:rsidR="000251EC">
        <w:rPr>
          <w:sz w:val="22"/>
        </w:rPr>
        <w:t>.</w:t>
      </w:r>
    </w:p>
    <w:p w14:paraId="34645184" w14:textId="711A5685" w:rsidR="00BA43CE" w:rsidRPr="0095539E" w:rsidRDefault="00BA43CE" w:rsidP="00BA43CE">
      <w:pPr>
        <w:ind w:left="360" w:hanging="360"/>
        <w:rPr>
          <w:sz w:val="22"/>
        </w:rPr>
      </w:pPr>
      <w:r w:rsidRPr="0095539E">
        <w:rPr>
          <w:sz w:val="22"/>
        </w:rPr>
        <w:t>Member, College of Liberal Arts Scholarship Committee</w:t>
      </w:r>
      <w:r>
        <w:rPr>
          <w:sz w:val="22"/>
        </w:rPr>
        <w:t>, the University of Texas at Austin</w:t>
      </w:r>
      <w:r w:rsidRPr="0095539E">
        <w:rPr>
          <w:sz w:val="22"/>
        </w:rPr>
        <w:t xml:space="preserve"> (</w:t>
      </w:r>
      <w:r>
        <w:rPr>
          <w:sz w:val="22"/>
        </w:rPr>
        <w:t xml:space="preserve">2021-present; </w:t>
      </w:r>
      <w:r w:rsidRPr="0095539E">
        <w:rPr>
          <w:sz w:val="22"/>
        </w:rPr>
        <w:t>2002-2014).</w:t>
      </w:r>
      <w:r w:rsidRPr="0095539E">
        <w:rPr>
          <w:sz w:val="22"/>
        </w:rPr>
        <w:tab/>
      </w:r>
    </w:p>
    <w:p w14:paraId="23F5897B" w14:textId="77777777" w:rsidR="006550C9" w:rsidRDefault="006550C9" w:rsidP="006550C9">
      <w:pPr>
        <w:ind w:left="360" w:hanging="360"/>
        <w:rPr>
          <w:sz w:val="22"/>
        </w:rPr>
      </w:pPr>
      <w:r>
        <w:rPr>
          <w:sz w:val="22"/>
        </w:rPr>
        <w:t>Member, LBJ School of Public Affairs, Job Search Committee (2022-present).</w:t>
      </w:r>
    </w:p>
    <w:p w14:paraId="0DDECF6F" w14:textId="77777777" w:rsidR="006550C9" w:rsidRPr="0095539E" w:rsidRDefault="006550C9" w:rsidP="006550C9">
      <w:pPr>
        <w:ind w:left="360" w:hanging="360"/>
        <w:rPr>
          <w:sz w:val="22"/>
        </w:rPr>
      </w:pPr>
      <w:r w:rsidRPr="0095539E">
        <w:rPr>
          <w:sz w:val="22"/>
        </w:rPr>
        <w:t xml:space="preserve">Member, Academy of Distinguished Teachers </w:t>
      </w:r>
      <w:r>
        <w:rPr>
          <w:sz w:val="22"/>
        </w:rPr>
        <w:t>Steering</w:t>
      </w:r>
      <w:r w:rsidRPr="0095539E">
        <w:rPr>
          <w:sz w:val="22"/>
        </w:rPr>
        <w:t xml:space="preserve"> Committee, the University of Texas (20</w:t>
      </w:r>
      <w:r>
        <w:rPr>
          <w:sz w:val="22"/>
        </w:rPr>
        <w:t>23</w:t>
      </w:r>
      <w:r w:rsidRPr="0095539E">
        <w:rPr>
          <w:sz w:val="22"/>
        </w:rPr>
        <w:t>-present)</w:t>
      </w:r>
      <w:r>
        <w:rPr>
          <w:sz w:val="22"/>
        </w:rPr>
        <w:t>.</w:t>
      </w:r>
    </w:p>
    <w:p w14:paraId="493B5D5C" w14:textId="05797435" w:rsidR="000251EC" w:rsidRDefault="000251EC" w:rsidP="000251EC">
      <w:pPr>
        <w:pStyle w:val="BodyTextIndent"/>
        <w:ind w:left="360" w:hanging="360"/>
      </w:pPr>
      <w:r>
        <w:t>Member, Dean’s Distinguished Graduate Selection Committee, the College of Liberal Arts, the University of Texas (2020-2022).</w:t>
      </w:r>
    </w:p>
    <w:p w14:paraId="1E7D6E48" w14:textId="77777777" w:rsidR="00747169" w:rsidRDefault="00747169" w:rsidP="00747169">
      <w:pPr>
        <w:ind w:left="360" w:hanging="360"/>
        <w:rPr>
          <w:sz w:val="22"/>
        </w:rPr>
      </w:pPr>
      <w:r>
        <w:rPr>
          <w:sz w:val="22"/>
        </w:rPr>
        <w:t>Chair, Elledge Family Social Justice Excellence Endowment Advisory Committee, College of Liberal Arts, the University of Texas (2020-2021).</w:t>
      </w:r>
    </w:p>
    <w:p w14:paraId="2AEF13F7" w14:textId="0A5260CD" w:rsidR="002C50D1" w:rsidRDefault="002C50D1" w:rsidP="002C50D1">
      <w:pPr>
        <w:pStyle w:val="BodyTextIndent"/>
        <w:ind w:left="360" w:hanging="360"/>
      </w:pPr>
      <w:r>
        <w:t xml:space="preserve">Member, On-line Education Task Force, Committee to advise the </w:t>
      </w:r>
      <w:r w:rsidR="00827A14">
        <w:t>provost</w:t>
      </w:r>
      <w:r>
        <w:t xml:space="preserve"> on transitioning to on-line education in the wake of the pandemic (2020). </w:t>
      </w:r>
    </w:p>
    <w:p w14:paraId="2EB516DE" w14:textId="6289D56E" w:rsidR="000F4FFC" w:rsidRPr="0095539E" w:rsidRDefault="000F4FFC" w:rsidP="008365FA">
      <w:pPr>
        <w:ind w:left="360" w:hanging="360"/>
        <w:rPr>
          <w:sz w:val="22"/>
        </w:rPr>
      </w:pPr>
      <w:r w:rsidRPr="0095539E">
        <w:rPr>
          <w:sz w:val="22"/>
        </w:rPr>
        <w:t>Member, Academy of Distinguished Teachers Steering Committee (2012-</w:t>
      </w:r>
      <w:r w:rsidR="002C50D1">
        <w:rPr>
          <w:sz w:val="22"/>
        </w:rPr>
        <w:t>2018</w:t>
      </w:r>
      <w:r w:rsidRPr="0095539E">
        <w:rPr>
          <w:sz w:val="22"/>
        </w:rPr>
        <w:t>)</w:t>
      </w:r>
    </w:p>
    <w:p w14:paraId="4DAA8EF8" w14:textId="17627211" w:rsidR="006D295E" w:rsidRPr="0095539E" w:rsidRDefault="006D295E" w:rsidP="008365FA">
      <w:pPr>
        <w:pStyle w:val="BodyTextIndent"/>
        <w:ind w:left="360" w:hanging="360"/>
      </w:pPr>
      <w:r w:rsidRPr="0095539E">
        <w:t>Member, Plan II Advisory Council, the University of Texas (</w:t>
      </w:r>
      <w:r w:rsidR="000F4FFC" w:rsidRPr="0095539E">
        <w:t>2008-2017</w:t>
      </w:r>
      <w:r w:rsidRPr="0095539E">
        <w:t>).</w:t>
      </w:r>
    </w:p>
    <w:p w14:paraId="31739A71" w14:textId="6567B394" w:rsidR="00E61CF8" w:rsidRPr="0095539E" w:rsidRDefault="00E61CF8" w:rsidP="008365FA">
      <w:pPr>
        <w:ind w:left="360" w:hanging="360"/>
        <w:rPr>
          <w:sz w:val="22"/>
        </w:rPr>
      </w:pPr>
      <w:r w:rsidRPr="0095539E">
        <w:rPr>
          <w:sz w:val="22"/>
        </w:rPr>
        <w:t>Member, College of Liberal Arts Teaching Awards Committee (2012-</w:t>
      </w:r>
      <w:r w:rsidR="00044664" w:rsidRPr="0095539E">
        <w:rPr>
          <w:sz w:val="22"/>
        </w:rPr>
        <w:t>2015</w:t>
      </w:r>
      <w:r w:rsidRPr="0095539E">
        <w:rPr>
          <w:sz w:val="22"/>
        </w:rPr>
        <w:t>).</w:t>
      </w:r>
      <w:r w:rsidRPr="0095539E">
        <w:rPr>
          <w:sz w:val="22"/>
        </w:rPr>
        <w:tab/>
      </w:r>
    </w:p>
    <w:p w14:paraId="0B4DC179" w14:textId="52B9F87E" w:rsidR="00CE5987" w:rsidRPr="0095539E" w:rsidRDefault="00CE5987" w:rsidP="008365FA">
      <w:pPr>
        <w:pStyle w:val="BodyTextIndent"/>
        <w:ind w:left="360" w:hanging="360"/>
      </w:pPr>
      <w:r w:rsidRPr="0095539E">
        <w:t>Member, New Instructional Methods Committee, Dell Medical School, the University of Texas (2013)</w:t>
      </w:r>
    </w:p>
    <w:p w14:paraId="40641923" w14:textId="77777777" w:rsidR="00B84B65" w:rsidRPr="0095539E" w:rsidRDefault="00B84B65" w:rsidP="008365FA">
      <w:pPr>
        <w:pStyle w:val="BodyTextIndent"/>
        <w:ind w:left="360" w:hanging="360"/>
      </w:pPr>
      <w:r w:rsidRPr="0095539E">
        <w:t>Chair, University Co-op/George H. Mitchell Undergraduate Awards for Academic Excellence Selection Committee, the University of Texas (2011-2013; Member, 2008-9).</w:t>
      </w:r>
    </w:p>
    <w:p w14:paraId="4292A038" w14:textId="77777777" w:rsidR="006D295E" w:rsidRPr="0095539E" w:rsidRDefault="006D295E" w:rsidP="008365FA">
      <w:pPr>
        <w:ind w:left="360" w:hanging="360"/>
        <w:rPr>
          <w:sz w:val="22"/>
        </w:rPr>
      </w:pPr>
      <w:r w:rsidRPr="0095539E">
        <w:rPr>
          <w:sz w:val="22"/>
        </w:rPr>
        <w:t xml:space="preserve">Member, Faculty Advisory Counsel, </w:t>
      </w:r>
      <w:r w:rsidRPr="0095539E">
        <w:rPr>
          <w:color w:val="000000"/>
          <w:sz w:val="22"/>
          <w:szCs w:val="24"/>
        </w:rPr>
        <w:t>Division of Instructional Innovation and Assessment (DIIA), the University of Texas (</w:t>
      </w:r>
      <w:r w:rsidRPr="0095539E">
        <w:rPr>
          <w:sz w:val="22"/>
        </w:rPr>
        <w:t>2005-10).</w:t>
      </w:r>
    </w:p>
    <w:p w14:paraId="0E1950D9" w14:textId="77777777" w:rsidR="006D295E" w:rsidRPr="0095539E" w:rsidRDefault="006D295E" w:rsidP="008365FA">
      <w:pPr>
        <w:pStyle w:val="BodyTextIndent"/>
        <w:ind w:left="360" w:hanging="360"/>
      </w:pPr>
      <w:r w:rsidRPr="0095539E">
        <w:t>Member, Texas Parents Outstanding Student Award Selection Committee (2008-</w:t>
      </w:r>
      <w:r w:rsidR="00836AA5" w:rsidRPr="0095539E">
        <w:t>9</w:t>
      </w:r>
      <w:r w:rsidRPr="0095539E">
        <w:t>).</w:t>
      </w:r>
    </w:p>
    <w:p w14:paraId="7C3F59C3" w14:textId="0F5F71C0" w:rsidR="006D295E" w:rsidRPr="0095539E" w:rsidRDefault="006D295E" w:rsidP="008365FA">
      <w:pPr>
        <w:ind w:left="360" w:hanging="360"/>
        <w:rPr>
          <w:sz w:val="22"/>
        </w:rPr>
      </w:pPr>
      <w:r w:rsidRPr="0095539E">
        <w:rPr>
          <w:sz w:val="22"/>
        </w:rPr>
        <w:t>Coordinator, Congress to Campus Program.  Spo</w:t>
      </w:r>
      <w:r w:rsidR="00CE5987" w:rsidRPr="0095539E">
        <w:rPr>
          <w:sz w:val="22"/>
        </w:rPr>
        <w:t>nsored by the Strauss Institute and</w:t>
      </w:r>
      <w:r w:rsidRPr="0095539E">
        <w:rPr>
          <w:sz w:val="22"/>
        </w:rPr>
        <w:t xml:space="preserve"> </w:t>
      </w:r>
      <w:r w:rsidR="00CE5987" w:rsidRPr="0095539E">
        <w:rPr>
          <w:sz w:val="22"/>
        </w:rPr>
        <w:t xml:space="preserve">the Government Department, </w:t>
      </w:r>
      <w:r w:rsidRPr="0095539E">
        <w:rPr>
          <w:sz w:val="22"/>
        </w:rPr>
        <w:t>t</w:t>
      </w:r>
      <w:r w:rsidR="00CE5987" w:rsidRPr="0095539E">
        <w:rPr>
          <w:sz w:val="22"/>
        </w:rPr>
        <w:t>he University of Texas</w:t>
      </w:r>
      <w:r w:rsidRPr="0095539E">
        <w:rPr>
          <w:sz w:val="22"/>
        </w:rPr>
        <w:t xml:space="preserve"> (2006, 2003).</w:t>
      </w:r>
    </w:p>
    <w:p w14:paraId="2563923D" w14:textId="77777777" w:rsidR="006D295E" w:rsidRPr="0095539E" w:rsidRDefault="006D295E" w:rsidP="008365FA">
      <w:pPr>
        <w:pStyle w:val="BodyTextIndent"/>
        <w:ind w:left="360" w:hanging="360"/>
      </w:pPr>
      <w:r w:rsidRPr="0095539E">
        <w:t>Faculty Fellow for Jester Resident’s Hall, the University of Texas (2001-4).</w:t>
      </w:r>
    </w:p>
    <w:p w14:paraId="77EE067F" w14:textId="77777777" w:rsidR="006D295E" w:rsidRPr="0095539E" w:rsidRDefault="006D295E" w:rsidP="008365FA">
      <w:pPr>
        <w:ind w:left="360" w:hanging="360"/>
        <w:rPr>
          <w:sz w:val="22"/>
        </w:rPr>
      </w:pPr>
      <w:r w:rsidRPr="0095539E">
        <w:rPr>
          <w:sz w:val="22"/>
        </w:rPr>
        <w:t>Seminar leader for a discussion on integrating undergraduates into your research for the New Teacher Orientation (2002).</w:t>
      </w:r>
    </w:p>
    <w:p w14:paraId="017C3C43" w14:textId="77777777" w:rsidR="006D295E" w:rsidRPr="0095539E" w:rsidRDefault="006D295E">
      <w:pPr>
        <w:ind w:left="1440" w:hanging="1440"/>
        <w:rPr>
          <w:sz w:val="22"/>
        </w:rPr>
      </w:pPr>
    </w:p>
    <w:p w14:paraId="16208F37" w14:textId="77777777" w:rsidR="006D295E" w:rsidRPr="0095539E" w:rsidRDefault="006D295E" w:rsidP="006D295E">
      <w:pPr>
        <w:rPr>
          <w:sz w:val="22"/>
          <w:u w:val="single"/>
        </w:rPr>
      </w:pPr>
      <w:r w:rsidRPr="0095539E">
        <w:rPr>
          <w:sz w:val="22"/>
          <w:u w:val="single"/>
        </w:rPr>
        <w:t>Government Department Service</w:t>
      </w:r>
    </w:p>
    <w:p w14:paraId="35F36182" w14:textId="749541AC" w:rsidR="00640C49" w:rsidRPr="0095539E" w:rsidRDefault="00640C49" w:rsidP="00443829">
      <w:pPr>
        <w:ind w:left="1440" w:hanging="1440"/>
        <w:rPr>
          <w:sz w:val="22"/>
        </w:rPr>
      </w:pPr>
      <w:r w:rsidRPr="0095539E">
        <w:rPr>
          <w:sz w:val="22"/>
        </w:rPr>
        <w:t>Executive Committee (2018-</w:t>
      </w:r>
      <w:r w:rsidR="002C50D1">
        <w:rPr>
          <w:sz w:val="22"/>
        </w:rPr>
        <w:t>present</w:t>
      </w:r>
      <w:r w:rsidRPr="0095539E">
        <w:rPr>
          <w:sz w:val="22"/>
        </w:rPr>
        <w:t>)</w:t>
      </w:r>
    </w:p>
    <w:p w14:paraId="4F35DF04" w14:textId="69508CC7" w:rsidR="00EF0B49" w:rsidRDefault="00EF0B49" w:rsidP="00443829">
      <w:pPr>
        <w:ind w:left="1440" w:hanging="1440"/>
        <w:rPr>
          <w:sz w:val="22"/>
        </w:rPr>
      </w:pPr>
      <w:r>
        <w:rPr>
          <w:sz w:val="22"/>
        </w:rPr>
        <w:t>Member, Civitas Job Search Committee (2021-</w:t>
      </w:r>
      <w:r w:rsidR="00957C4B">
        <w:rPr>
          <w:sz w:val="22"/>
        </w:rPr>
        <w:t>2023</w:t>
      </w:r>
      <w:r>
        <w:rPr>
          <w:sz w:val="22"/>
        </w:rPr>
        <w:t>)</w:t>
      </w:r>
    </w:p>
    <w:p w14:paraId="0824EB48" w14:textId="4B2B179E" w:rsidR="00ED2322" w:rsidRPr="0095539E" w:rsidRDefault="00ED2322" w:rsidP="00443829">
      <w:pPr>
        <w:ind w:left="1440" w:hanging="1440"/>
        <w:rPr>
          <w:sz w:val="22"/>
        </w:rPr>
      </w:pPr>
      <w:r w:rsidRPr="0095539E">
        <w:rPr>
          <w:sz w:val="22"/>
        </w:rPr>
        <w:t>Field Chair,</w:t>
      </w:r>
      <w:r w:rsidR="00640C49" w:rsidRPr="0095539E">
        <w:rPr>
          <w:sz w:val="22"/>
        </w:rPr>
        <w:t xml:space="preserve"> American Politics (2013-201</w:t>
      </w:r>
      <w:r w:rsidR="00C35B14" w:rsidRPr="0095539E">
        <w:rPr>
          <w:sz w:val="22"/>
        </w:rPr>
        <w:t>7</w:t>
      </w:r>
      <w:r w:rsidRPr="0095539E">
        <w:rPr>
          <w:sz w:val="22"/>
        </w:rPr>
        <w:t>)</w:t>
      </w:r>
    </w:p>
    <w:p w14:paraId="4B9B05C1" w14:textId="65598BA8" w:rsidR="001E2A6B" w:rsidRPr="0095539E" w:rsidRDefault="001E2A6B" w:rsidP="001E2A6B">
      <w:pPr>
        <w:ind w:left="1440" w:hanging="1440"/>
        <w:rPr>
          <w:sz w:val="22"/>
        </w:rPr>
      </w:pPr>
      <w:r w:rsidRPr="0095539E">
        <w:rPr>
          <w:sz w:val="22"/>
        </w:rPr>
        <w:t>Member, Peer T</w:t>
      </w:r>
      <w:r w:rsidR="00BB1817" w:rsidRPr="0095539E">
        <w:rPr>
          <w:sz w:val="22"/>
        </w:rPr>
        <w:t>eaching Review Committee (</w:t>
      </w:r>
      <w:r w:rsidR="00640C49" w:rsidRPr="0095539E">
        <w:rPr>
          <w:sz w:val="22"/>
        </w:rPr>
        <w:t>2012-201</w:t>
      </w:r>
      <w:r w:rsidR="00C35B14" w:rsidRPr="0095539E">
        <w:rPr>
          <w:sz w:val="22"/>
        </w:rPr>
        <w:t>7</w:t>
      </w:r>
      <w:r w:rsidRPr="0095539E">
        <w:rPr>
          <w:sz w:val="22"/>
        </w:rPr>
        <w:t xml:space="preserve">, </w:t>
      </w:r>
      <w:r w:rsidR="00640C49" w:rsidRPr="0095539E">
        <w:rPr>
          <w:sz w:val="22"/>
        </w:rPr>
        <w:t xml:space="preserve">also </w:t>
      </w:r>
      <w:r w:rsidRPr="0095539E">
        <w:rPr>
          <w:sz w:val="22"/>
        </w:rPr>
        <w:t>2005-7)</w:t>
      </w:r>
    </w:p>
    <w:p w14:paraId="149BE853" w14:textId="374FA305" w:rsidR="001E2A6B" w:rsidRPr="0095539E" w:rsidRDefault="001E2A6B" w:rsidP="001E2A6B">
      <w:pPr>
        <w:ind w:left="1440" w:hanging="1440"/>
        <w:rPr>
          <w:sz w:val="22"/>
        </w:rPr>
      </w:pPr>
      <w:r w:rsidRPr="0095539E">
        <w:rPr>
          <w:sz w:val="22"/>
        </w:rPr>
        <w:t>Member, Gradu</w:t>
      </w:r>
      <w:r w:rsidR="00044664" w:rsidRPr="0095539E">
        <w:rPr>
          <w:sz w:val="22"/>
        </w:rPr>
        <w:t>ate Admissions Committee (2013-</w:t>
      </w:r>
      <w:r w:rsidR="00640C49" w:rsidRPr="0095539E">
        <w:rPr>
          <w:sz w:val="22"/>
        </w:rPr>
        <w:t>201</w:t>
      </w:r>
      <w:r w:rsidR="00C35B14" w:rsidRPr="0095539E">
        <w:rPr>
          <w:sz w:val="22"/>
        </w:rPr>
        <w:t>7</w:t>
      </w:r>
      <w:r w:rsidRPr="0095539E">
        <w:rPr>
          <w:sz w:val="22"/>
        </w:rPr>
        <w:t xml:space="preserve">, </w:t>
      </w:r>
      <w:r w:rsidR="00640C49" w:rsidRPr="0095539E">
        <w:rPr>
          <w:sz w:val="22"/>
        </w:rPr>
        <w:t xml:space="preserve">also </w:t>
      </w:r>
      <w:r w:rsidRPr="0095539E">
        <w:rPr>
          <w:sz w:val="22"/>
        </w:rPr>
        <w:t>2010-2, 2006-7, 2003-4, 2002-3)</w:t>
      </w:r>
    </w:p>
    <w:p w14:paraId="0FC5E8A0" w14:textId="052DBB61" w:rsidR="001E2A6B" w:rsidRPr="0095539E" w:rsidRDefault="001E2A6B" w:rsidP="001E2A6B">
      <w:pPr>
        <w:ind w:left="1440" w:hanging="1440"/>
        <w:rPr>
          <w:sz w:val="22"/>
        </w:rPr>
      </w:pPr>
      <w:r w:rsidRPr="0095539E">
        <w:rPr>
          <w:sz w:val="22"/>
        </w:rPr>
        <w:lastRenderedPageBreak/>
        <w:t>Member, American P</w:t>
      </w:r>
      <w:r w:rsidR="00916441" w:rsidRPr="0095539E">
        <w:rPr>
          <w:sz w:val="22"/>
        </w:rPr>
        <w:t>olitics Search Committee (2014-</w:t>
      </w:r>
      <w:r w:rsidR="00640C49" w:rsidRPr="0095539E">
        <w:rPr>
          <w:sz w:val="22"/>
        </w:rPr>
        <w:t>201</w:t>
      </w:r>
      <w:r w:rsidR="00916441" w:rsidRPr="0095539E">
        <w:rPr>
          <w:sz w:val="22"/>
        </w:rPr>
        <w:t>6</w:t>
      </w:r>
      <w:r w:rsidRPr="0095539E">
        <w:rPr>
          <w:sz w:val="22"/>
        </w:rPr>
        <w:t xml:space="preserve">, </w:t>
      </w:r>
      <w:r w:rsidR="00640C49" w:rsidRPr="0095539E">
        <w:rPr>
          <w:sz w:val="22"/>
        </w:rPr>
        <w:t xml:space="preserve">also </w:t>
      </w:r>
      <w:r w:rsidRPr="0095539E">
        <w:rPr>
          <w:sz w:val="22"/>
        </w:rPr>
        <w:t>2008-9, 2007-8, 2003-4, 2002-3)</w:t>
      </w:r>
    </w:p>
    <w:p w14:paraId="294AA196" w14:textId="467A336E" w:rsidR="00443829" w:rsidRPr="0095539E" w:rsidRDefault="00443829" w:rsidP="00443829">
      <w:pPr>
        <w:ind w:left="1440" w:hanging="1440"/>
        <w:rPr>
          <w:sz w:val="22"/>
        </w:rPr>
      </w:pPr>
      <w:r w:rsidRPr="0095539E">
        <w:rPr>
          <w:sz w:val="22"/>
        </w:rPr>
        <w:t>Member, Public</w:t>
      </w:r>
      <w:r w:rsidR="00F917CA" w:rsidRPr="0095539E">
        <w:rPr>
          <w:sz w:val="22"/>
        </w:rPr>
        <w:t xml:space="preserve"> Policy Search Committee (2013-</w:t>
      </w:r>
      <w:r w:rsidR="00640C49" w:rsidRPr="0095539E">
        <w:rPr>
          <w:sz w:val="22"/>
        </w:rPr>
        <w:t>201</w:t>
      </w:r>
      <w:r w:rsidRPr="0095539E">
        <w:rPr>
          <w:sz w:val="22"/>
        </w:rPr>
        <w:t>4)</w:t>
      </w:r>
    </w:p>
    <w:p w14:paraId="2F25C5DE" w14:textId="5913EFD5" w:rsidR="00443829" w:rsidRPr="0095539E" w:rsidRDefault="00443829" w:rsidP="00443829">
      <w:pPr>
        <w:ind w:left="1440" w:hanging="1440"/>
        <w:rPr>
          <w:sz w:val="22"/>
        </w:rPr>
      </w:pPr>
      <w:r w:rsidRPr="0095539E">
        <w:rPr>
          <w:sz w:val="22"/>
        </w:rPr>
        <w:t>Member, Graduate Financial Aid (2012-</w:t>
      </w:r>
      <w:r w:rsidR="00640C49" w:rsidRPr="0095539E">
        <w:rPr>
          <w:sz w:val="22"/>
        </w:rPr>
        <w:t>201</w:t>
      </w:r>
      <w:r w:rsidRPr="0095539E">
        <w:rPr>
          <w:sz w:val="22"/>
        </w:rPr>
        <w:t>3)</w:t>
      </w:r>
    </w:p>
    <w:p w14:paraId="26DCE29A" w14:textId="18405310" w:rsidR="006D295E" w:rsidRPr="0095539E" w:rsidRDefault="006D295E" w:rsidP="006D295E">
      <w:pPr>
        <w:ind w:left="1440" w:hanging="1440"/>
        <w:rPr>
          <w:sz w:val="22"/>
        </w:rPr>
      </w:pPr>
      <w:r w:rsidRPr="0095539E">
        <w:rPr>
          <w:sz w:val="22"/>
        </w:rPr>
        <w:t>Chair, Peer Teaching Review</w:t>
      </w:r>
      <w:r w:rsidR="00BC7BE5" w:rsidRPr="0095539E">
        <w:rPr>
          <w:sz w:val="22"/>
        </w:rPr>
        <w:t xml:space="preserve"> Committee (2007-</w:t>
      </w:r>
      <w:r w:rsidR="00640C49" w:rsidRPr="0095539E">
        <w:rPr>
          <w:sz w:val="22"/>
        </w:rPr>
        <w:t>20</w:t>
      </w:r>
      <w:r w:rsidR="00BC7BE5" w:rsidRPr="0095539E">
        <w:rPr>
          <w:sz w:val="22"/>
        </w:rPr>
        <w:t>10)</w:t>
      </w:r>
    </w:p>
    <w:p w14:paraId="7F7149EA" w14:textId="76BF472E" w:rsidR="006D295E" w:rsidRPr="0095539E" w:rsidRDefault="006D295E" w:rsidP="006D295E">
      <w:pPr>
        <w:ind w:left="1440" w:hanging="1440"/>
        <w:rPr>
          <w:sz w:val="22"/>
        </w:rPr>
      </w:pPr>
      <w:r w:rsidRPr="0095539E">
        <w:rPr>
          <w:sz w:val="22"/>
        </w:rPr>
        <w:t>Member, Undergraduate Scholarship Committee (2005-</w:t>
      </w:r>
      <w:r w:rsidR="00640C49" w:rsidRPr="0095539E">
        <w:rPr>
          <w:sz w:val="22"/>
        </w:rPr>
        <w:t>200</w:t>
      </w:r>
      <w:r w:rsidRPr="0095539E">
        <w:rPr>
          <w:sz w:val="22"/>
        </w:rPr>
        <w:t>6)</w:t>
      </w:r>
    </w:p>
    <w:p w14:paraId="382D8EB8" w14:textId="77777777" w:rsidR="006D295E" w:rsidRPr="0095539E" w:rsidRDefault="006D295E" w:rsidP="006D295E">
      <w:pPr>
        <w:ind w:left="1440" w:hanging="1440"/>
        <w:rPr>
          <w:sz w:val="22"/>
        </w:rPr>
      </w:pPr>
      <w:r w:rsidRPr="0095539E">
        <w:rPr>
          <w:sz w:val="22"/>
        </w:rPr>
        <w:t>Member, Student Writing Committee (2004-5, 2003-4)</w:t>
      </w:r>
    </w:p>
    <w:p w14:paraId="46C90B39" w14:textId="231A9CA9" w:rsidR="006D295E" w:rsidRPr="0095539E" w:rsidRDefault="006D295E" w:rsidP="006D295E">
      <w:pPr>
        <w:ind w:left="1440" w:hanging="1440"/>
        <w:rPr>
          <w:sz w:val="22"/>
        </w:rPr>
      </w:pPr>
      <w:r w:rsidRPr="0095539E">
        <w:rPr>
          <w:sz w:val="22"/>
        </w:rPr>
        <w:t>Department Representative, Human Subjects Committee (2003-</w:t>
      </w:r>
      <w:r w:rsidR="00640C49" w:rsidRPr="0095539E">
        <w:rPr>
          <w:sz w:val="22"/>
        </w:rPr>
        <w:t>200</w:t>
      </w:r>
      <w:r w:rsidRPr="0095539E">
        <w:rPr>
          <w:sz w:val="22"/>
        </w:rPr>
        <w:t>4, 2002-3)</w:t>
      </w:r>
    </w:p>
    <w:p w14:paraId="29C07681" w14:textId="4EF8B711" w:rsidR="006D295E" w:rsidRPr="0095539E" w:rsidRDefault="006D295E" w:rsidP="006D295E">
      <w:pPr>
        <w:ind w:left="1440" w:hanging="1440"/>
        <w:rPr>
          <w:sz w:val="22"/>
        </w:rPr>
      </w:pPr>
      <w:r w:rsidRPr="0095539E">
        <w:rPr>
          <w:sz w:val="22"/>
        </w:rPr>
        <w:t>Member, Latino Politics Search Committee (2001-</w:t>
      </w:r>
      <w:r w:rsidR="00640C49" w:rsidRPr="0095539E">
        <w:rPr>
          <w:sz w:val="22"/>
        </w:rPr>
        <w:t>200</w:t>
      </w:r>
      <w:r w:rsidRPr="0095539E">
        <w:rPr>
          <w:sz w:val="22"/>
        </w:rPr>
        <w:t>2)</w:t>
      </w:r>
      <w:r w:rsidRPr="0095539E">
        <w:rPr>
          <w:sz w:val="22"/>
        </w:rPr>
        <w:tab/>
      </w:r>
    </w:p>
    <w:p w14:paraId="2064DF43" w14:textId="77777777" w:rsidR="000F3F70" w:rsidRDefault="000F3F70">
      <w:pPr>
        <w:rPr>
          <w:sz w:val="22"/>
        </w:rPr>
      </w:pPr>
    </w:p>
    <w:p w14:paraId="246BB823" w14:textId="4D19A927" w:rsidR="006D295E" w:rsidRDefault="00D02230">
      <w:pPr>
        <w:rPr>
          <w:sz w:val="22"/>
        </w:rPr>
      </w:pPr>
      <w:r>
        <w:rPr>
          <w:sz w:val="22"/>
        </w:rPr>
        <w:t xml:space="preserve">October </w:t>
      </w:r>
      <w:r w:rsidR="007B20BC">
        <w:rPr>
          <w:sz w:val="22"/>
        </w:rPr>
        <w:t>18</w:t>
      </w:r>
      <w:r w:rsidR="00916441" w:rsidRPr="0095539E">
        <w:rPr>
          <w:sz w:val="22"/>
        </w:rPr>
        <w:t>, 20</w:t>
      </w:r>
      <w:r w:rsidR="00DA3CCE">
        <w:rPr>
          <w:sz w:val="22"/>
        </w:rPr>
        <w:t>2</w:t>
      </w:r>
      <w:r w:rsidR="006D3489">
        <w:rPr>
          <w:sz w:val="22"/>
        </w:rPr>
        <w:t>4</w:t>
      </w:r>
    </w:p>
    <w:sectPr w:rsidR="006D295E" w:rsidSect="008670A0">
      <w:footerReference w:type="default" r:id="rId11"/>
      <w:pgSz w:w="12240" w:h="15840"/>
      <w:pgMar w:top="1440" w:right="99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9B55B" w14:textId="77777777" w:rsidR="00E65131" w:rsidRDefault="00E65131">
      <w:r>
        <w:separator/>
      </w:r>
    </w:p>
  </w:endnote>
  <w:endnote w:type="continuationSeparator" w:id="0">
    <w:p w14:paraId="39227EA4" w14:textId="77777777" w:rsidR="00E65131" w:rsidRDefault="00E6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notTrueType/>
    <w:pitch w:val="default"/>
  </w:font>
  <w:font w:name="Courier">
    <w:panose1 w:val="00000000000000000000"/>
    <w:charset w:val="00"/>
    <w:family w:val="modern"/>
    <w:pitch w:val="fixed"/>
    <w:sig w:usb0="E0002AFF" w:usb1="C0007843" w:usb2="00000009" w:usb3="00000000" w:csb0="000001FF" w:csb1="00000000"/>
  </w:font>
  <w:font w:name="Daytona">
    <w:panose1 w:val="020B0604030500040204"/>
    <w:charset w:val="00"/>
    <w:family w:val="swiss"/>
    <w:pitch w:val="variable"/>
    <w:sig w:usb0="800002EF" w:usb1="0000000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BE24" w14:textId="77777777" w:rsidR="00916441" w:rsidRDefault="00916441" w:rsidP="006D295E">
    <w:pPr>
      <w:pStyle w:val="Footer"/>
      <w:jc w:val="center"/>
    </w:pPr>
    <w:r>
      <w:rPr>
        <w:rStyle w:val="PageNumber"/>
      </w:rPr>
      <w:fldChar w:fldCharType="begin"/>
    </w:r>
    <w:r>
      <w:rPr>
        <w:rStyle w:val="PageNumber"/>
      </w:rPr>
      <w:instrText xml:space="preserve"> PAGE </w:instrText>
    </w:r>
    <w:r>
      <w:rPr>
        <w:rStyle w:val="PageNumber"/>
      </w:rPr>
      <w:fldChar w:fldCharType="separate"/>
    </w:r>
    <w:r w:rsidR="00E34B0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9561C" w14:textId="77777777" w:rsidR="00E65131" w:rsidRDefault="00E65131">
      <w:r>
        <w:separator/>
      </w:r>
    </w:p>
  </w:footnote>
  <w:footnote w:type="continuationSeparator" w:id="0">
    <w:p w14:paraId="2BA12063" w14:textId="77777777" w:rsidR="00E65131" w:rsidRDefault="00E65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70F9C"/>
    <w:multiLevelType w:val="hybridMultilevel"/>
    <w:tmpl w:val="928EE512"/>
    <w:lvl w:ilvl="0" w:tplc="000F0409">
      <w:start w:val="9"/>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6EB02ABF"/>
    <w:multiLevelType w:val="hybridMultilevel"/>
    <w:tmpl w:val="74E86DF4"/>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58652728">
    <w:abstractNumId w:val="0"/>
  </w:num>
  <w:num w:numId="2" w16cid:durableId="178870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D1"/>
    <w:rsid w:val="00000BEE"/>
    <w:rsid w:val="000101D5"/>
    <w:rsid w:val="00012BB5"/>
    <w:rsid w:val="00015F7C"/>
    <w:rsid w:val="00024992"/>
    <w:rsid w:val="000251EC"/>
    <w:rsid w:val="00026446"/>
    <w:rsid w:val="00027BD3"/>
    <w:rsid w:val="00044664"/>
    <w:rsid w:val="00050C72"/>
    <w:rsid w:val="00051F5C"/>
    <w:rsid w:val="00062E76"/>
    <w:rsid w:val="00076AC1"/>
    <w:rsid w:val="000A11EA"/>
    <w:rsid w:val="000A3D08"/>
    <w:rsid w:val="000A4427"/>
    <w:rsid w:val="000B4FA0"/>
    <w:rsid w:val="000B59F0"/>
    <w:rsid w:val="000C05F1"/>
    <w:rsid w:val="000C2DFA"/>
    <w:rsid w:val="000C7BA0"/>
    <w:rsid w:val="000D75FF"/>
    <w:rsid w:val="000E6361"/>
    <w:rsid w:val="000F3D5B"/>
    <w:rsid w:val="000F3F70"/>
    <w:rsid w:val="000F4ED1"/>
    <w:rsid w:val="000F4FFC"/>
    <w:rsid w:val="00111D35"/>
    <w:rsid w:val="00116CAC"/>
    <w:rsid w:val="001362FF"/>
    <w:rsid w:val="00142102"/>
    <w:rsid w:val="00144072"/>
    <w:rsid w:val="00152074"/>
    <w:rsid w:val="001549F6"/>
    <w:rsid w:val="0015773E"/>
    <w:rsid w:val="00163158"/>
    <w:rsid w:val="001632F8"/>
    <w:rsid w:val="00167B4E"/>
    <w:rsid w:val="001760BD"/>
    <w:rsid w:val="00185D9A"/>
    <w:rsid w:val="001C691B"/>
    <w:rsid w:val="001D3A9B"/>
    <w:rsid w:val="001D4A00"/>
    <w:rsid w:val="001E0E71"/>
    <w:rsid w:val="001E1916"/>
    <w:rsid w:val="001E2A6B"/>
    <w:rsid w:val="001E3388"/>
    <w:rsid w:val="001F06DD"/>
    <w:rsid w:val="001F5A3F"/>
    <w:rsid w:val="00211B5E"/>
    <w:rsid w:val="00213389"/>
    <w:rsid w:val="002324AC"/>
    <w:rsid w:val="00233A3F"/>
    <w:rsid w:val="002349CA"/>
    <w:rsid w:val="002370B2"/>
    <w:rsid w:val="002424A1"/>
    <w:rsid w:val="00243A70"/>
    <w:rsid w:val="0025015B"/>
    <w:rsid w:val="002518B4"/>
    <w:rsid w:val="00261314"/>
    <w:rsid w:val="00267285"/>
    <w:rsid w:val="00282701"/>
    <w:rsid w:val="00286F9A"/>
    <w:rsid w:val="0029651F"/>
    <w:rsid w:val="002B1E81"/>
    <w:rsid w:val="002B631B"/>
    <w:rsid w:val="002C16C7"/>
    <w:rsid w:val="002C3449"/>
    <w:rsid w:val="002C50D1"/>
    <w:rsid w:val="002C5682"/>
    <w:rsid w:val="002C757B"/>
    <w:rsid w:val="002D1E17"/>
    <w:rsid w:val="002D2882"/>
    <w:rsid w:val="002E3071"/>
    <w:rsid w:val="002E6447"/>
    <w:rsid w:val="002F2B47"/>
    <w:rsid w:val="00302EB1"/>
    <w:rsid w:val="0030347C"/>
    <w:rsid w:val="003246A0"/>
    <w:rsid w:val="00334F44"/>
    <w:rsid w:val="00345667"/>
    <w:rsid w:val="0035230A"/>
    <w:rsid w:val="00393704"/>
    <w:rsid w:val="003A7480"/>
    <w:rsid w:val="003C1BE3"/>
    <w:rsid w:val="003C2EFF"/>
    <w:rsid w:val="003C37A6"/>
    <w:rsid w:val="003D5B5A"/>
    <w:rsid w:val="003F65A6"/>
    <w:rsid w:val="003F718B"/>
    <w:rsid w:val="00412984"/>
    <w:rsid w:val="00417B6D"/>
    <w:rsid w:val="00426608"/>
    <w:rsid w:val="004317E8"/>
    <w:rsid w:val="0043554D"/>
    <w:rsid w:val="00443829"/>
    <w:rsid w:val="00461B64"/>
    <w:rsid w:val="004640F1"/>
    <w:rsid w:val="0046482C"/>
    <w:rsid w:val="0047219E"/>
    <w:rsid w:val="004803DC"/>
    <w:rsid w:val="004847EE"/>
    <w:rsid w:val="00492857"/>
    <w:rsid w:val="004954EA"/>
    <w:rsid w:val="004A2500"/>
    <w:rsid w:val="004C0AD5"/>
    <w:rsid w:val="004C5C97"/>
    <w:rsid w:val="004D45CC"/>
    <w:rsid w:val="004F2F88"/>
    <w:rsid w:val="00520584"/>
    <w:rsid w:val="00526274"/>
    <w:rsid w:val="00536587"/>
    <w:rsid w:val="00540607"/>
    <w:rsid w:val="0055127F"/>
    <w:rsid w:val="005567C4"/>
    <w:rsid w:val="00562473"/>
    <w:rsid w:val="005703BC"/>
    <w:rsid w:val="00570ED7"/>
    <w:rsid w:val="00572203"/>
    <w:rsid w:val="005745FC"/>
    <w:rsid w:val="00593179"/>
    <w:rsid w:val="005A0F13"/>
    <w:rsid w:val="005B4ABF"/>
    <w:rsid w:val="005C13EF"/>
    <w:rsid w:val="005C317D"/>
    <w:rsid w:val="005C5365"/>
    <w:rsid w:val="005E08D3"/>
    <w:rsid w:val="005E33A5"/>
    <w:rsid w:val="005F3E2F"/>
    <w:rsid w:val="00604234"/>
    <w:rsid w:val="00605440"/>
    <w:rsid w:val="006136B7"/>
    <w:rsid w:val="00613964"/>
    <w:rsid w:val="00620D9A"/>
    <w:rsid w:val="00627FD3"/>
    <w:rsid w:val="00635711"/>
    <w:rsid w:val="00637770"/>
    <w:rsid w:val="00640C49"/>
    <w:rsid w:val="00643E66"/>
    <w:rsid w:val="0065445B"/>
    <w:rsid w:val="006550C9"/>
    <w:rsid w:val="006577F3"/>
    <w:rsid w:val="00661C43"/>
    <w:rsid w:val="00673DAB"/>
    <w:rsid w:val="00677312"/>
    <w:rsid w:val="0067774D"/>
    <w:rsid w:val="00684D35"/>
    <w:rsid w:val="00686C6E"/>
    <w:rsid w:val="006911D5"/>
    <w:rsid w:val="00694378"/>
    <w:rsid w:val="006B7812"/>
    <w:rsid w:val="006C37DA"/>
    <w:rsid w:val="006D06DB"/>
    <w:rsid w:val="006D2072"/>
    <w:rsid w:val="006D295E"/>
    <w:rsid w:val="006D3489"/>
    <w:rsid w:val="006D467A"/>
    <w:rsid w:val="006E33C0"/>
    <w:rsid w:val="006F00D1"/>
    <w:rsid w:val="006F097E"/>
    <w:rsid w:val="006F3189"/>
    <w:rsid w:val="007003A4"/>
    <w:rsid w:val="007065C3"/>
    <w:rsid w:val="007103E5"/>
    <w:rsid w:val="00713B3F"/>
    <w:rsid w:val="007145FE"/>
    <w:rsid w:val="00715C94"/>
    <w:rsid w:val="00717411"/>
    <w:rsid w:val="00725019"/>
    <w:rsid w:val="00727401"/>
    <w:rsid w:val="0073042D"/>
    <w:rsid w:val="00730BA2"/>
    <w:rsid w:val="007364FB"/>
    <w:rsid w:val="00737F7D"/>
    <w:rsid w:val="00743F9E"/>
    <w:rsid w:val="00747169"/>
    <w:rsid w:val="00747D24"/>
    <w:rsid w:val="0075052F"/>
    <w:rsid w:val="00755B75"/>
    <w:rsid w:val="007575C1"/>
    <w:rsid w:val="0076052D"/>
    <w:rsid w:val="00771880"/>
    <w:rsid w:val="007763A7"/>
    <w:rsid w:val="00783050"/>
    <w:rsid w:val="007B08F2"/>
    <w:rsid w:val="007B1DCA"/>
    <w:rsid w:val="007B20BC"/>
    <w:rsid w:val="007B5030"/>
    <w:rsid w:val="007B7DCC"/>
    <w:rsid w:val="007D48EF"/>
    <w:rsid w:val="007D5072"/>
    <w:rsid w:val="007E2D7B"/>
    <w:rsid w:val="007E6C7F"/>
    <w:rsid w:val="0080375A"/>
    <w:rsid w:val="0081051C"/>
    <w:rsid w:val="00827A14"/>
    <w:rsid w:val="008311AE"/>
    <w:rsid w:val="00835F66"/>
    <w:rsid w:val="008365FA"/>
    <w:rsid w:val="00836AA5"/>
    <w:rsid w:val="008439D8"/>
    <w:rsid w:val="00860372"/>
    <w:rsid w:val="008670A0"/>
    <w:rsid w:val="00873294"/>
    <w:rsid w:val="00881C90"/>
    <w:rsid w:val="00885BD1"/>
    <w:rsid w:val="00887D25"/>
    <w:rsid w:val="00891875"/>
    <w:rsid w:val="008A115C"/>
    <w:rsid w:val="008A7639"/>
    <w:rsid w:val="008B21F0"/>
    <w:rsid w:val="008B3D7E"/>
    <w:rsid w:val="008B5F25"/>
    <w:rsid w:val="008C3A6F"/>
    <w:rsid w:val="008D3838"/>
    <w:rsid w:val="008D3E71"/>
    <w:rsid w:val="008E59D7"/>
    <w:rsid w:val="008F2A57"/>
    <w:rsid w:val="008F58D2"/>
    <w:rsid w:val="00900B1D"/>
    <w:rsid w:val="00912861"/>
    <w:rsid w:val="0091353A"/>
    <w:rsid w:val="00914268"/>
    <w:rsid w:val="00916441"/>
    <w:rsid w:val="009217EC"/>
    <w:rsid w:val="009323BC"/>
    <w:rsid w:val="0093296D"/>
    <w:rsid w:val="00936166"/>
    <w:rsid w:val="009400C9"/>
    <w:rsid w:val="009518B4"/>
    <w:rsid w:val="009521A8"/>
    <w:rsid w:val="00953428"/>
    <w:rsid w:val="00954965"/>
    <w:rsid w:val="00954E9E"/>
    <w:rsid w:val="0095539E"/>
    <w:rsid w:val="0095702C"/>
    <w:rsid w:val="00957C4B"/>
    <w:rsid w:val="0096286A"/>
    <w:rsid w:val="00966B09"/>
    <w:rsid w:val="00970A34"/>
    <w:rsid w:val="00973CB5"/>
    <w:rsid w:val="009B5CA5"/>
    <w:rsid w:val="009C5921"/>
    <w:rsid w:val="009E448E"/>
    <w:rsid w:val="009E7620"/>
    <w:rsid w:val="009F1E34"/>
    <w:rsid w:val="009F68CC"/>
    <w:rsid w:val="009F7C77"/>
    <w:rsid w:val="00A0253A"/>
    <w:rsid w:val="00A2601C"/>
    <w:rsid w:val="00A27F00"/>
    <w:rsid w:val="00A40313"/>
    <w:rsid w:val="00A42A67"/>
    <w:rsid w:val="00A44321"/>
    <w:rsid w:val="00A44650"/>
    <w:rsid w:val="00A44ABE"/>
    <w:rsid w:val="00A4748C"/>
    <w:rsid w:val="00A53351"/>
    <w:rsid w:val="00A542CA"/>
    <w:rsid w:val="00A76521"/>
    <w:rsid w:val="00AA50FA"/>
    <w:rsid w:val="00AA7B13"/>
    <w:rsid w:val="00AD2073"/>
    <w:rsid w:val="00AD7691"/>
    <w:rsid w:val="00AE4F69"/>
    <w:rsid w:val="00AF033B"/>
    <w:rsid w:val="00AF28A7"/>
    <w:rsid w:val="00B022FB"/>
    <w:rsid w:val="00B05D2C"/>
    <w:rsid w:val="00B06C4F"/>
    <w:rsid w:val="00B07E88"/>
    <w:rsid w:val="00B27BD4"/>
    <w:rsid w:val="00B4033B"/>
    <w:rsid w:val="00B673E1"/>
    <w:rsid w:val="00B84B65"/>
    <w:rsid w:val="00B87A9C"/>
    <w:rsid w:val="00BA43CE"/>
    <w:rsid w:val="00BB1817"/>
    <w:rsid w:val="00BB2274"/>
    <w:rsid w:val="00BB3054"/>
    <w:rsid w:val="00BB37A4"/>
    <w:rsid w:val="00BC4EB9"/>
    <w:rsid w:val="00BC543A"/>
    <w:rsid w:val="00BC7BE5"/>
    <w:rsid w:val="00BD1EE9"/>
    <w:rsid w:val="00BD66B0"/>
    <w:rsid w:val="00BF03D2"/>
    <w:rsid w:val="00BF4C6C"/>
    <w:rsid w:val="00BF58D5"/>
    <w:rsid w:val="00C06254"/>
    <w:rsid w:val="00C12F1C"/>
    <w:rsid w:val="00C239EE"/>
    <w:rsid w:val="00C33C9B"/>
    <w:rsid w:val="00C35B14"/>
    <w:rsid w:val="00C47BFA"/>
    <w:rsid w:val="00C5041C"/>
    <w:rsid w:val="00C50756"/>
    <w:rsid w:val="00C53F76"/>
    <w:rsid w:val="00C60D30"/>
    <w:rsid w:val="00C6574E"/>
    <w:rsid w:val="00C67DA5"/>
    <w:rsid w:val="00C74771"/>
    <w:rsid w:val="00C7687C"/>
    <w:rsid w:val="00C80A96"/>
    <w:rsid w:val="00C9054B"/>
    <w:rsid w:val="00C90ECC"/>
    <w:rsid w:val="00CB1A1D"/>
    <w:rsid w:val="00CB5472"/>
    <w:rsid w:val="00CC07D4"/>
    <w:rsid w:val="00CC6D35"/>
    <w:rsid w:val="00CD1D91"/>
    <w:rsid w:val="00CE365A"/>
    <w:rsid w:val="00CE5987"/>
    <w:rsid w:val="00CF721C"/>
    <w:rsid w:val="00D02230"/>
    <w:rsid w:val="00D07DCC"/>
    <w:rsid w:val="00D10519"/>
    <w:rsid w:val="00D23F60"/>
    <w:rsid w:val="00D24FDF"/>
    <w:rsid w:val="00D30915"/>
    <w:rsid w:val="00D40444"/>
    <w:rsid w:val="00D52632"/>
    <w:rsid w:val="00D60746"/>
    <w:rsid w:val="00D622FD"/>
    <w:rsid w:val="00D97529"/>
    <w:rsid w:val="00D97ADA"/>
    <w:rsid w:val="00DA091C"/>
    <w:rsid w:val="00DA131F"/>
    <w:rsid w:val="00DA3CCE"/>
    <w:rsid w:val="00DB250A"/>
    <w:rsid w:val="00DB3E92"/>
    <w:rsid w:val="00DC772D"/>
    <w:rsid w:val="00DD34F2"/>
    <w:rsid w:val="00E04E9D"/>
    <w:rsid w:val="00E17E06"/>
    <w:rsid w:val="00E34B08"/>
    <w:rsid w:val="00E40261"/>
    <w:rsid w:val="00E501D6"/>
    <w:rsid w:val="00E5119F"/>
    <w:rsid w:val="00E542EC"/>
    <w:rsid w:val="00E570DC"/>
    <w:rsid w:val="00E6039A"/>
    <w:rsid w:val="00E61CF8"/>
    <w:rsid w:val="00E65131"/>
    <w:rsid w:val="00E72614"/>
    <w:rsid w:val="00E7511C"/>
    <w:rsid w:val="00E83A3A"/>
    <w:rsid w:val="00E878CC"/>
    <w:rsid w:val="00E93CAB"/>
    <w:rsid w:val="00E96CDD"/>
    <w:rsid w:val="00EA41E8"/>
    <w:rsid w:val="00EA5629"/>
    <w:rsid w:val="00EB46EC"/>
    <w:rsid w:val="00EB7886"/>
    <w:rsid w:val="00EC15F0"/>
    <w:rsid w:val="00ED2322"/>
    <w:rsid w:val="00ED2A7E"/>
    <w:rsid w:val="00ED377C"/>
    <w:rsid w:val="00ED4CE0"/>
    <w:rsid w:val="00EE1F24"/>
    <w:rsid w:val="00EE5237"/>
    <w:rsid w:val="00EE7324"/>
    <w:rsid w:val="00EF0B49"/>
    <w:rsid w:val="00EF3A86"/>
    <w:rsid w:val="00F14B03"/>
    <w:rsid w:val="00F25CBB"/>
    <w:rsid w:val="00F304AD"/>
    <w:rsid w:val="00F3315B"/>
    <w:rsid w:val="00F40B45"/>
    <w:rsid w:val="00F4381C"/>
    <w:rsid w:val="00F51B5F"/>
    <w:rsid w:val="00F7067D"/>
    <w:rsid w:val="00F71455"/>
    <w:rsid w:val="00F7216A"/>
    <w:rsid w:val="00F73DA0"/>
    <w:rsid w:val="00F80A65"/>
    <w:rsid w:val="00F857F9"/>
    <w:rsid w:val="00F917CA"/>
    <w:rsid w:val="00F94950"/>
    <w:rsid w:val="00F96371"/>
    <w:rsid w:val="00FA4109"/>
    <w:rsid w:val="00FB7805"/>
    <w:rsid w:val="00FC3553"/>
    <w:rsid w:val="00FC4DB8"/>
    <w:rsid w:val="00FE0560"/>
    <w:rsid w:val="00FE4A59"/>
    <w:rsid w:val="00FE6511"/>
    <w:rsid w:val="00FF17BD"/>
    <w:rsid w:val="00FF6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ED91F7A"/>
  <w15:docId w15:val="{F8BDE8BF-BEEE-3845-8966-93028F4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autoSpaceDE w:val="0"/>
      <w:autoSpaceDN w:val="0"/>
    </w:pPr>
    <w:rPr>
      <w:rFonts w:ascii="Times New Roman" w:eastAsia="Times New Roman" w:hAnsi="Times New Roman"/>
      <w:sz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ind w:left="720" w:hanging="720"/>
      <w:outlineLvl w:val="2"/>
    </w:pPr>
    <w:rPr>
      <w:sz w:val="22"/>
      <w:u w:val="single"/>
    </w:rPr>
  </w:style>
  <w:style w:type="paragraph" w:styleId="Heading4">
    <w:name w:val="heading 4"/>
    <w:basedOn w:val="Normal"/>
    <w:next w:val="Normal"/>
    <w:qFormat/>
    <w:pPr>
      <w:keepNext/>
      <w:ind w:left="720" w:hanging="720"/>
      <w:outlineLvl w:val="3"/>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ind w:left="1440" w:hanging="1440"/>
    </w:pPr>
    <w:rPr>
      <w:sz w:val="22"/>
    </w:rPr>
  </w:style>
  <w:style w:type="paragraph" w:styleId="BodyText">
    <w:name w:val="Body Text"/>
    <w:basedOn w:val="Normal"/>
    <w:rPr>
      <w:sz w:val="22"/>
    </w:rPr>
  </w:style>
  <w:style w:type="character" w:styleId="Hyperlink">
    <w:name w:val="Hyperlink"/>
    <w:rPr>
      <w:color w:val="0000FF"/>
      <w:u w:val="single"/>
    </w:rPr>
  </w:style>
  <w:style w:type="paragraph" w:styleId="BodyTextIndent2">
    <w:name w:val="Body Text Indent 2"/>
    <w:basedOn w:val="Normal"/>
    <w:pPr>
      <w:ind w:left="1800"/>
    </w:pPr>
    <w:rPr>
      <w:sz w:val="22"/>
    </w:rPr>
  </w:style>
  <w:style w:type="paragraph" w:styleId="BodyTextIndent3">
    <w:name w:val="Body Text Indent 3"/>
    <w:basedOn w:val="Normal"/>
    <w:pPr>
      <w:tabs>
        <w:tab w:val="left" w:pos="2160"/>
      </w:tabs>
      <w:ind w:left="2160"/>
    </w:pPr>
    <w:rPr>
      <w:sz w:val="22"/>
    </w:rPr>
  </w:style>
  <w:style w:type="paragraph" w:styleId="Header">
    <w:name w:val="header"/>
    <w:basedOn w:val="Normal"/>
    <w:rsid w:val="00847D38"/>
    <w:pPr>
      <w:tabs>
        <w:tab w:val="center" w:pos="4320"/>
        <w:tab w:val="right" w:pos="8640"/>
      </w:tabs>
    </w:pPr>
  </w:style>
  <w:style w:type="paragraph" w:styleId="Footer">
    <w:name w:val="footer"/>
    <w:basedOn w:val="Normal"/>
    <w:semiHidden/>
    <w:rsid w:val="00847D38"/>
    <w:pPr>
      <w:tabs>
        <w:tab w:val="center" w:pos="4320"/>
        <w:tab w:val="right" w:pos="8640"/>
      </w:tabs>
    </w:pPr>
  </w:style>
  <w:style w:type="character" w:styleId="PageNumber">
    <w:name w:val="page number"/>
    <w:basedOn w:val="DefaultParagraphFont"/>
    <w:rsid w:val="00847D38"/>
  </w:style>
  <w:style w:type="paragraph" w:styleId="NormalWeb">
    <w:name w:val="Normal (Web)"/>
    <w:basedOn w:val="Normal"/>
    <w:uiPriority w:val="99"/>
    <w:unhideWhenUsed/>
    <w:rsid w:val="00E542EC"/>
    <w:pPr>
      <w:autoSpaceDE/>
      <w:autoSpaceDN/>
      <w:spacing w:before="100" w:beforeAutospacing="1" w:after="100" w:afterAutospacing="1"/>
    </w:pPr>
    <w:rPr>
      <w:szCs w:val="24"/>
    </w:rPr>
  </w:style>
  <w:style w:type="paragraph" w:styleId="ListParagraph">
    <w:name w:val="List Paragraph"/>
    <w:basedOn w:val="Normal"/>
    <w:uiPriority w:val="34"/>
    <w:qFormat/>
    <w:rsid w:val="00DA091C"/>
    <w:pPr>
      <w:ind w:left="720"/>
      <w:contextualSpacing/>
    </w:pPr>
  </w:style>
  <w:style w:type="character" w:styleId="UnresolvedMention">
    <w:name w:val="Unresolved Mention"/>
    <w:basedOn w:val="DefaultParagraphFont"/>
    <w:uiPriority w:val="99"/>
    <w:rsid w:val="00A54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194180">
      <w:bodyDiv w:val="1"/>
      <w:marLeft w:val="0"/>
      <w:marRight w:val="0"/>
      <w:marTop w:val="0"/>
      <w:marBottom w:val="0"/>
      <w:divBdr>
        <w:top w:val="none" w:sz="0" w:space="0" w:color="auto"/>
        <w:left w:val="none" w:sz="0" w:space="0" w:color="auto"/>
        <w:bottom w:val="none" w:sz="0" w:space="0" w:color="auto"/>
        <w:right w:val="none" w:sz="0" w:space="0" w:color="auto"/>
      </w:divBdr>
    </w:div>
    <w:div w:id="374742330">
      <w:bodyDiv w:val="1"/>
      <w:marLeft w:val="0"/>
      <w:marRight w:val="0"/>
      <w:marTop w:val="0"/>
      <w:marBottom w:val="0"/>
      <w:divBdr>
        <w:top w:val="none" w:sz="0" w:space="0" w:color="auto"/>
        <w:left w:val="none" w:sz="0" w:space="0" w:color="auto"/>
        <w:bottom w:val="none" w:sz="0" w:space="0" w:color="auto"/>
        <w:right w:val="none" w:sz="0" w:space="0" w:color="auto"/>
      </w:divBdr>
      <w:divsChild>
        <w:div w:id="744230156">
          <w:marLeft w:val="0"/>
          <w:marRight w:val="0"/>
          <w:marTop w:val="0"/>
          <w:marBottom w:val="0"/>
          <w:divBdr>
            <w:top w:val="none" w:sz="0" w:space="0" w:color="auto"/>
            <w:left w:val="none" w:sz="0" w:space="0" w:color="auto"/>
            <w:bottom w:val="none" w:sz="0" w:space="0" w:color="auto"/>
            <w:right w:val="none" w:sz="0" w:space="0" w:color="auto"/>
          </w:divBdr>
          <w:divsChild>
            <w:div w:id="776608100">
              <w:marLeft w:val="0"/>
              <w:marRight w:val="0"/>
              <w:marTop w:val="0"/>
              <w:marBottom w:val="0"/>
              <w:divBdr>
                <w:top w:val="none" w:sz="0" w:space="0" w:color="auto"/>
                <w:left w:val="none" w:sz="0" w:space="0" w:color="auto"/>
                <w:bottom w:val="none" w:sz="0" w:space="0" w:color="auto"/>
                <w:right w:val="none" w:sz="0" w:space="0" w:color="auto"/>
              </w:divBdr>
              <w:divsChild>
                <w:div w:id="702823693">
                  <w:marLeft w:val="0"/>
                  <w:marRight w:val="0"/>
                  <w:marTop w:val="0"/>
                  <w:marBottom w:val="0"/>
                  <w:divBdr>
                    <w:top w:val="none" w:sz="0" w:space="0" w:color="auto"/>
                    <w:left w:val="none" w:sz="0" w:space="0" w:color="auto"/>
                    <w:bottom w:val="none" w:sz="0" w:space="0" w:color="auto"/>
                    <w:right w:val="none" w:sz="0" w:space="0" w:color="auto"/>
                  </w:divBdr>
                  <w:divsChild>
                    <w:div w:id="278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91048">
      <w:bodyDiv w:val="1"/>
      <w:marLeft w:val="0"/>
      <w:marRight w:val="0"/>
      <w:marTop w:val="0"/>
      <w:marBottom w:val="0"/>
      <w:divBdr>
        <w:top w:val="none" w:sz="0" w:space="0" w:color="auto"/>
        <w:left w:val="none" w:sz="0" w:space="0" w:color="auto"/>
        <w:bottom w:val="none" w:sz="0" w:space="0" w:color="auto"/>
        <w:right w:val="none" w:sz="0" w:space="0" w:color="auto"/>
      </w:divBdr>
    </w:div>
    <w:div w:id="1460804729">
      <w:bodyDiv w:val="1"/>
      <w:marLeft w:val="0"/>
      <w:marRight w:val="0"/>
      <w:marTop w:val="0"/>
      <w:marBottom w:val="0"/>
      <w:divBdr>
        <w:top w:val="none" w:sz="0" w:space="0" w:color="auto"/>
        <w:left w:val="none" w:sz="0" w:space="0" w:color="auto"/>
        <w:bottom w:val="none" w:sz="0" w:space="0" w:color="auto"/>
        <w:right w:val="none" w:sz="0" w:space="0" w:color="auto"/>
      </w:divBdr>
      <w:divsChild>
        <w:div w:id="1796483471">
          <w:marLeft w:val="0"/>
          <w:marRight w:val="0"/>
          <w:marTop w:val="0"/>
          <w:marBottom w:val="0"/>
          <w:divBdr>
            <w:top w:val="none" w:sz="0" w:space="0" w:color="auto"/>
            <w:left w:val="none" w:sz="0" w:space="0" w:color="auto"/>
            <w:bottom w:val="none" w:sz="0" w:space="0" w:color="auto"/>
            <w:right w:val="none" w:sz="0" w:space="0" w:color="auto"/>
          </w:divBdr>
        </w:div>
      </w:divsChild>
    </w:div>
    <w:div w:id="1742487495">
      <w:bodyDiv w:val="1"/>
      <w:marLeft w:val="0"/>
      <w:marRight w:val="0"/>
      <w:marTop w:val="0"/>
      <w:marBottom w:val="0"/>
      <w:divBdr>
        <w:top w:val="none" w:sz="0" w:space="0" w:color="auto"/>
        <w:left w:val="none" w:sz="0" w:space="0" w:color="auto"/>
        <w:bottom w:val="none" w:sz="0" w:space="0" w:color="auto"/>
        <w:right w:val="none" w:sz="0" w:space="0" w:color="auto"/>
      </w:divBdr>
      <w:divsChild>
        <w:div w:id="1312055586">
          <w:marLeft w:val="0"/>
          <w:marRight w:val="0"/>
          <w:marTop w:val="0"/>
          <w:marBottom w:val="0"/>
          <w:divBdr>
            <w:top w:val="none" w:sz="0" w:space="0" w:color="auto"/>
            <w:left w:val="none" w:sz="0" w:space="0" w:color="auto"/>
            <w:bottom w:val="none" w:sz="0" w:space="0" w:color="auto"/>
            <w:right w:val="none" w:sz="0" w:space="0" w:color="auto"/>
          </w:divBdr>
        </w:div>
      </w:divsChild>
    </w:div>
    <w:div w:id="1755734915">
      <w:bodyDiv w:val="1"/>
      <w:marLeft w:val="0"/>
      <w:marRight w:val="0"/>
      <w:marTop w:val="0"/>
      <w:marBottom w:val="0"/>
      <w:divBdr>
        <w:top w:val="none" w:sz="0" w:space="0" w:color="auto"/>
        <w:left w:val="none" w:sz="0" w:space="0" w:color="auto"/>
        <w:bottom w:val="none" w:sz="0" w:space="0" w:color="auto"/>
        <w:right w:val="none" w:sz="0" w:space="0" w:color="auto"/>
      </w:divBdr>
    </w:div>
    <w:div w:id="1879780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eralarts.utexas.edu/government/faculty/seanm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ant@austin.utexa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111/psj.12526" TargetMode="External"/><Relationship Id="rId4" Type="http://schemas.openxmlformats.org/officeDocument/2006/relationships/webSettings" Target="webSettings.xml"/><Relationship Id="rId9" Type="http://schemas.openxmlformats.org/officeDocument/2006/relationships/hyperlink" Target="https://doi.org/10.1177/1532673X241276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17</Pages>
  <Words>8209</Words>
  <Characters>46797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Sean M. Theriault</vt:lpstr>
    </vt:vector>
  </TitlesOfParts>
  <Company>Stanford University</Company>
  <LinksUpToDate>false</LinksUpToDate>
  <CharactersWithSpaces>54897</CharactersWithSpaces>
  <SharedDoc>false</SharedDoc>
  <HLinks>
    <vt:vector size="6" baseType="variant">
      <vt:variant>
        <vt:i4>4259895</vt:i4>
      </vt:variant>
      <vt:variant>
        <vt:i4>0</vt:i4>
      </vt:variant>
      <vt:variant>
        <vt:i4>0</vt:i4>
      </vt:variant>
      <vt:variant>
        <vt:i4>5</vt:i4>
      </vt:variant>
      <vt:variant>
        <vt:lpwstr>mailto:seant@mail.utexas.edu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Sean M. Theriault</dc:title>
  <dc:subject/>
  <dc:creator>Sean M. Theriault</dc:creator>
  <cp:keywords/>
  <dc:description/>
  <cp:lastModifiedBy>Theriault, Sean M</cp:lastModifiedBy>
  <cp:revision>15</cp:revision>
  <cp:lastPrinted>2009-10-31T16:18:00Z</cp:lastPrinted>
  <dcterms:created xsi:type="dcterms:W3CDTF">2019-02-06T00:08:00Z</dcterms:created>
  <dcterms:modified xsi:type="dcterms:W3CDTF">2024-10-18T15:50:00Z</dcterms:modified>
</cp:coreProperties>
</file>