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1E9F7" w14:textId="28E92F05" w:rsidR="00D41D08" w:rsidRPr="00012323" w:rsidRDefault="006D7DB6" w:rsidP="00593E62">
      <w:pPr>
        <w:pStyle w:val="Heading1"/>
        <w:spacing w:before="120"/>
        <w:jc w:val="center"/>
        <w:rPr>
          <w:rFonts w:ascii="Times New Roman" w:hAnsi="Times New Roman" w:cs="Times New Roman"/>
        </w:rPr>
      </w:pPr>
      <w:bookmarkStart w:id="0" w:name="_GoBack"/>
      <w:bookmarkEnd w:id="0"/>
      <w:r>
        <w:rPr>
          <w:rFonts w:ascii="Times New Roman" w:hAnsi="Times New Roman" w:cs="Times New Roman"/>
        </w:rPr>
        <w:t xml:space="preserve">Federalist No. </w:t>
      </w:r>
      <w:r w:rsidR="00AE69AC">
        <w:rPr>
          <w:rFonts w:ascii="Times New Roman" w:hAnsi="Times New Roman" w:cs="Times New Roman"/>
        </w:rPr>
        <w:t>51</w:t>
      </w:r>
      <w:r w:rsidR="00D41D08" w:rsidRPr="00012323">
        <w:rPr>
          <w:rFonts w:ascii="Times New Roman" w:hAnsi="Times New Roman" w:cs="Times New Roman"/>
        </w:rPr>
        <w:t xml:space="preserve"> (</w:t>
      </w:r>
      <w:r>
        <w:rPr>
          <w:rFonts w:ascii="Times New Roman" w:hAnsi="Times New Roman" w:cs="Times New Roman"/>
        </w:rPr>
        <w:t>178</w:t>
      </w:r>
      <w:r w:rsidR="00AE69AC">
        <w:rPr>
          <w:rFonts w:ascii="Times New Roman" w:hAnsi="Times New Roman" w:cs="Times New Roman"/>
        </w:rPr>
        <w:t>8</w:t>
      </w:r>
      <w:r w:rsidR="00D41D08" w:rsidRPr="00012323">
        <w:rPr>
          <w:rFonts w:ascii="Times New Roman" w:hAnsi="Times New Roman" w:cs="Times New Roman"/>
        </w:rPr>
        <w:t xml:space="preserve">) </w:t>
      </w:r>
    </w:p>
    <w:p w14:paraId="0492C75B" w14:textId="36283874" w:rsidR="00D41D08" w:rsidRDefault="006D7DB6" w:rsidP="00DE1F8D">
      <w:pPr>
        <w:pStyle w:val="Heading1"/>
        <w:spacing w:before="120"/>
        <w:jc w:val="center"/>
        <w:rPr>
          <w:rFonts w:ascii="Times New Roman" w:hAnsi="Times New Roman" w:cs="Times New Roman"/>
        </w:rPr>
      </w:pPr>
      <w:r>
        <w:rPr>
          <w:rFonts w:ascii="Times New Roman" w:hAnsi="Times New Roman" w:cs="Times New Roman"/>
        </w:rPr>
        <w:t>James Madison</w:t>
      </w:r>
    </w:p>
    <w:p w14:paraId="0B17B2CD" w14:textId="77777777" w:rsidR="00DE1F8D" w:rsidRPr="00DE1F8D" w:rsidRDefault="00DE1F8D" w:rsidP="00DE1F8D"/>
    <w:p w14:paraId="3AF754F3" w14:textId="5AE853BA" w:rsidR="00012323" w:rsidRDefault="00012323" w:rsidP="00012323">
      <w:pPr>
        <w:pStyle w:val="Heading1"/>
        <w:rPr>
          <w:rFonts w:ascii="Times New Roman" w:hAnsi="Times New Roman" w:cs="Times New Roman"/>
        </w:rPr>
      </w:pPr>
      <w:r>
        <w:rPr>
          <w:rFonts w:ascii="Times New Roman" w:hAnsi="Times New Roman" w:cs="Times New Roman"/>
        </w:rPr>
        <w:t>Historical Background</w:t>
      </w:r>
    </w:p>
    <w:p w14:paraId="3E4AC9FF" w14:textId="655A79FC" w:rsidR="00012323" w:rsidRPr="00C76EC0" w:rsidRDefault="001A3B68" w:rsidP="00012323">
      <w:pPr>
        <w:rPr>
          <w:rFonts w:ascii="Times New Roman" w:hAnsi="Times New Roman" w:cs="Times New Roman"/>
          <w:sz w:val="24"/>
        </w:rPr>
      </w:pPr>
      <w:r>
        <w:rPr>
          <w:rFonts w:ascii="Times New Roman" w:hAnsi="Times New Roman" w:cs="Times New Roman"/>
          <w:sz w:val="24"/>
        </w:rPr>
        <w:t>Nine states needed to ratify the Constitution before it would go into effect between them, and b</w:t>
      </w:r>
      <w:r w:rsidR="00AE69AC">
        <w:rPr>
          <w:rFonts w:ascii="Times New Roman" w:hAnsi="Times New Roman" w:cs="Times New Roman"/>
          <w:sz w:val="24"/>
        </w:rPr>
        <w:t xml:space="preserve">y mid-1788 </w:t>
      </w:r>
      <w:r>
        <w:rPr>
          <w:rFonts w:ascii="Times New Roman" w:hAnsi="Times New Roman" w:cs="Times New Roman"/>
          <w:sz w:val="24"/>
        </w:rPr>
        <w:t>eight had already done so</w:t>
      </w:r>
      <w:r w:rsidR="00AE69AC">
        <w:rPr>
          <w:rFonts w:ascii="Times New Roman" w:hAnsi="Times New Roman" w:cs="Times New Roman"/>
          <w:sz w:val="24"/>
        </w:rPr>
        <w:t xml:space="preserve">.  However, some very large and important states would not hold their ratification </w:t>
      </w:r>
      <w:r w:rsidR="008B123B">
        <w:rPr>
          <w:rFonts w:ascii="Times New Roman" w:hAnsi="Times New Roman" w:cs="Times New Roman"/>
          <w:sz w:val="24"/>
        </w:rPr>
        <w:t>conventions</w:t>
      </w:r>
      <w:r w:rsidR="00AE69AC">
        <w:rPr>
          <w:rFonts w:ascii="Times New Roman" w:hAnsi="Times New Roman" w:cs="Times New Roman"/>
          <w:sz w:val="24"/>
        </w:rPr>
        <w:t xml:space="preserve"> until later in the year</w:t>
      </w:r>
      <w:r>
        <w:rPr>
          <w:rFonts w:ascii="Times New Roman" w:hAnsi="Times New Roman" w:cs="Times New Roman"/>
          <w:sz w:val="24"/>
        </w:rPr>
        <w:t>,</w:t>
      </w:r>
      <w:r w:rsidR="00AE69AC">
        <w:rPr>
          <w:rFonts w:ascii="Times New Roman" w:hAnsi="Times New Roman" w:cs="Times New Roman"/>
          <w:sz w:val="24"/>
        </w:rPr>
        <w:t xml:space="preserve"> including Virginia and New York.  Writing directly to the citizens of New York, Madison, Hamilton and Jay continued trying to convince opponents that ratifying the Constitution was necessary for their continued liberty, independence, and prosperity. Many felt that </w:t>
      </w:r>
      <w:r>
        <w:rPr>
          <w:rFonts w:ascii="Times New Roman" w:hAnsi="Times New Roman" w:cs="Times New Roman"/>
          <w:sz w:val="24"/>
        </w:rPr>
        <w:t xml:space="preserve">the decision of </w:t>
      </w:r>
      <w:r w:rsidR="00AE69AC">
        <w:rPr>
          <w:rFonts w:ascii="Times New Roman" w:hAnsi="Times New Roman" w:cs="Times New Roman"/>
          <w:sz w:val="24"/>
        </w:rPr>
        <w:t xml:space="preserve">New York </w:t>
      </w:r>
      <w:r>
        <w:rPr>
          <w:rFonts w:ascii="Times New Roman" w:hAnsi="Times New Roman" w:cs="Times New Roman"/>
          <w:sz w:val="24"/>
        </w:rPr>
        <w:t>was critical</w:t>
      </w:r>
      <w:r w:rsidR="00AE69AC">
        <w:rPr>
          <w:rFonts w:ascii="Times New Roman" w:hAnsi="Times New Roman" w:cs="Times New Roman"/>
          <w:sz w:val="24"/>
        </w:rPr>
        <w:t>.  This made persuasive</w:t>
      </w:r>
      <w:r>
        <w:rPr>
          <w:rFonts w:ascii="Times New Roman" w:hAnsi="Times New Roman" w:cs="Times New Roman"/>
          <w:sz w:val="24"/>
        </w:rPr>
        <w:t xml:space="preserve"> essays, such as the </w:t>
      </w:r>
      <w:r w:rsidRPr="001A3B68">
        <w:rPr>
          <w:rFonts w:ascii="Times New Roman" w:hAnsi="Times New Roman" w:cs="Times New Roman"/>
          <w:i/>
          <w:sz w:val="24"/>
        </w:rPr>
        <w:t>Federalist</w:t>
      </w:r>
      <w:r w:rsidR="00AE69AC">
        <w:rPr>
          <w:rFonts w:ascii="Times New Roman" w:hAnsi="Times New Roman" w:cs="Times New Roman"/>
          <w:sz w:val="24"/>
        </w:rPr>
        <w:t>, grow even more significant at the time.  In fact, New Hampshire became the ninth state to ratify the Constitution, putting pressure on New York and Virginia to do the same.</w:t>
      </w:r>
    </w:p>
    <w:p w14:paraId="376CB094" w14:textId="77777777" w:rsidR="00012323" w:rsidRDefault="00012323" w:rsidP="00012323">
      <w:pPr>
        <w:pStyle w:val="Heading1"/>
        <w:rPr>
          <w:rFonts w:ascii="Times New Roman" w:hAnsi="Times New Roman" w:cs="Times New Roman"/>
        </w:rPr>
      </w:pPr>
      <w:r>
        <w:rPr>
          <w:rFonts w:ascii="Times New Roman" w:hAnsi="Times New Roman" w:cs="Times New Roman"/>
        </w:rPr>
        <w:t>Historical Significance</w:t>
      </w:r>
    </w:p>
    <w:p w14:paraId="030CB497" w14:textId="21052EAE" w:rsidR="00012323" w:rsidRPr="00C76EC0" w:rsidRDefault="00AE69AC" w:rsidP="00012323">
      <w:pPr>
        <w:rPr>
          <w:rFonts w:ascii="Times New Roman" w:hAnsi="Times New Roman" w:cs="Times New Roman"/>
          <w:sz w:val="24"/>
        </w:rPr>
      </w:pPr>
      <w:r>
        <w:rPr>
          <w:rFonts w:ascii="Times New Roman" w:hAnsi="Times New Roman" w:cs="Times New Roman"/>
          <w:sz w:val="24"/>
        </w:rPr>
        <w:t>A</w:t>
      </w:r>
      <w:r w:rsidR="001A3B68">
        <w:rPr>
          <w:rFonts w:ascii="Times New Roman" w:hAnsi="Times New Roman" w:cs="Times New Roman"/>
          <w:sz w:val="24"/>
        </w:rPr>
        <w:t xml:space="preserve"> </w:t>
      </w:r>
      <w:r w:rsidR="00C76EC0">
        <w:rPr>
          <w:rFonts w:ascii="Times New Roman" w:hAnsi="Times New Roman" w:cs="Times New Roman"/>
          <w:sz w:val="24"/>
        </w:rPr>
        <w:t xml:space="preserve">common objection to the new constitution was that it </w:t>
      </w:r>
      <w:r>
        <w:rPr>
          <w:rFonts w:ascii="Times New Roman" w:hAnsi="Times New Roman" w:cs="Times New Roman"/>
          <w:sz w:val="24"/>
        </w:rPr>
        <w:t>violated the principle of separation of powe</w:t>
      </w:r>
      <w:r w:rsidR="001A3B68">
        <w:rPr>
          <w:rFonts w:ascii="Times New Roman" w:hAnsi="Times New Roman" w:cs="Times New Roman"/>
          <w:sz w:val="24"/>
        </w:rPr>
        <w:t xml:space="preserve">rs.  This may seem strange to </w:t>
      </w:r>
      <w:r>
        <w:rPr>
          <w:rFonts w:ascii="Times New Roman" w:hAnsi="Times New Roman" w:cs="Times New Roman"/>
          <w:sz w:val="24"/>
        </w:rPr>
        <w:t>21</w:t>
      </w:r>
      <w:r w:rsidRPr="00AE69AC">
        <w:rPr>
          <w:rFonts w:ascii="Times New Roman" w:hAnsi="Times New Roman" w:cs="Times New Roman"/>
          <w:sz w:val="24"/>
          <w:vertAlign w:val="superscript"/>
        </w:rPr>
        <w:t>st</w:t>
      </w:r>
      <w:r>
        <w:rPr>
          <w:rFonts w:ascii="Times New Roman" w:hAnsi="Times New Roman" w:cs="Times New Roman"/>
          <w:sz w:val="24"/>
        </w:rPr>
        <w:t xml:space="preserve"> century American</w:t>
      </w:r>
      <w:r w:rsidR="001A3B68">
        <w:rPr>
          <w:rFonts w:ascii="Times New Roman" w:hAnsi="Times New Roman" w:cs="Times New Roman"/>
          <w:sz w:val="24"/>
        </w:rPr>
        <w:t>s, who have been</w:t>
      </w:r>
      <w:r w:rsidR="00D6396F">
        <w:rPr>
          <w:rFonts w:ascii="Times New Roman" w:hAnsi="Times New Roman" w:cs="Times New Roman"/>
          <w:sz w:val="24"/>
        </w:rPr>
        <w:t xml:space="preserve"> taught since elementary school to be proud of the Constitution’s checks and balances</w:t>
      </w:r>
      <w:r>
        <w:rPr>
          <w:rFonts w:ascii="Times New Roman" w:hAnsi="Times New Roman" w:cs="Times New Roman"/>
          <w:sz w:val="24"/>
        </w:rPr>
        <w:t>, but the Antifederalists were certain that the new Constitution mixed the powers of the three branches too much to avoid the threat of tyranny</w:t>
      </w:r>
      <w:r w:rsidR="00D6396F">
        <w:rPr>
          <w:rFonts w:ascii="Times New Roman" w:hAnsi="Times New Roman" w:cs="Times New Roman"/>
          <w:sz w:val="24"/>
        </w:rPr>
        <w:t xml:space="preserve">.  </w:t>
      </w:r>
      <w:r w:rsidR="00C76EC0">
        <w:rPr>
          <w:rFonts w:ascii="Times New Roman" w:hAnsi="Times New Roman" w:cs="Times New Roman"/>
          <w:sz w:val="24"/>
        </w:rPr>
        <w:t xml:space="preserve"> </w:t>
      </w:r>
      <w:r w:rsidR="00D6396F">
        <w:rPr>
          <w:rFonts w:ascii="Times New Roman" w:hAnsi="Times New Roman" w:cs="Times New Roman"/>
          <w:sz w:val="24"/>
        </w:rPr>
        <w:t>In</w:t>
      </w:r>
      <w:r w:rsidR="00C76EC0">
        <w:rPr>
          <w:rFonts w:ascii="Times New Roman" w:hAnsi="Times New Roman" w:cs="Times New Roman"/>
          <w:sz w:val="24"/>
        </w:rPr>
        <w:t xml:space="preserve">, </w:t>
      </w:r>
      <w:r w:rsidR="00C76EC0">
        <w:rPr>
          <w:rFonts w:ascii="Times New Roman" w:hAnsi="Times New Roman" w:cs="Times New Roman"/>
          <w:i/>
          <w:sz w:val="24"/>
        </w:rPr>
        <w:t xml:space="preserve">Federalist No. </w:t>
      </w:r>
      <w:r w:rsidR="00D6396F">
        <w:rPr>
          <w:rFonts w:ascii="Times New Roman" w:hAnsi="Times New Roman" w:cs="Times New Roman"/>
          <w:i/>
          <w:sz w:val="24"/>
        </w:rPr>
        <w:t>51</w:t>
      </w:r>
      <w:r w:rsidR="00C76EC0">
        <w:rPr>
          <w:rFonts w:ascii="Times New Roman" w:hAnsi="Times New Roman" w:cs="Times New Roman"/>
          <w:sz w:val="24"/>
        </w:rPr>
        <w:t xml:space="preserve">, </w:t>
      </w:r>
      <w:r w:rsidR="00D6396F">
        <w:rPr>
          <w:rFonts w:ascii="Times New Roman" w:hAnsi="Times New Roman" w:cs="Times New Roman"/>
          <w:sz w:val="24"/>
        </w:rPr>
        <w:t>Madison famously responded that it was not the careful separation of powers into distinct branches that prevented a government from being tyrannical.  Instead, the better way to prevent the government from running amuck was to give constitutional branches an incentive to contest with each other:  “</w:t>
      </w:r>
      <w:r w:rsidR="00D6396F" w:rsidRPr="00D6396F">
        <w:rPr>
          <w:rFonts w:ascii="Times New Roman" w:hAnsi="Times New Roman" w:cs="Times New Roman"/>
          <w:sz w:val="24"/>
        </w:rPr>
        <w:t xml:space="preserve">Ambition must </w:t>
      </w:r>
      <w:r w:rsidR="00D6396F">
        <w:rPr>
          <w:rFonts w:ascii="Times New Roman" w:hAnsi="Times New Roman" w:cs="Times New Roman"/>
          <w:sz w:val="24"/>
        </w:rPr>
        <w:t>be made to counteract ambition.”  This argument has become the canonical exposition of the founders</w:t>
      </w:r>
      <w:r w:rsidR="001A3B68">
        <w:rPr>
          <w:rFonts w:ascii="Times New Roman" w:hAnsi="Times New Roman" w:cs="Times New Roman"/>
          <w:sz w:val="24"/>
        </w:rPr>
        <w:t>’</w:t>
      </w:r>
      <w:r w:rsidR="00D6396F">
        <w:rPr>
          <w:rFonts w:ascii="Times New Roman" w:hAnsi="Times New Roman" w:cs="Times New Roman"/>
          <w:sz w:val="24"/>
        </w:rPr>
        <w:t xml:space="preserve"> attempt to utilize </w:t>
      </w:r>
      <w:r w:rsidR="001A3B68">
        <w:rPr>
          <w:rFonts w:ascii="Times New Roman" w:hAnsi="Times New Roman" w:cs="Times New Roman"/>
          <w:sz w:val="24"/>
        </w:rPr>
        <w:t>selfish</w:t>
      </w:r>
      <w:r w:rsidR="00D6396F">
        <w:rPr>
          <w:rFonts w:ascii="Times New Roman" w:hAnsi="Times New Roman" w:cs="Times New Roman"/>
          <w:sz w:val="24"/>
        </w:rPr>
        <w:t xml:space="preserve"> human passions to achieve noble and praiseworthy goals.</w:t>
      </w:r>
    </w:p>
    <w:p w14:paraId="38CF4439" w14:textId="4897974B" w:rsidR="00CE3333" w:rsidRPr="00012323" w:rsidRDefault="00CE3333" w:rsidP="00CE3333">
      <w:pPr>
        <w:pStyle w:val="Heading1"/>
        <w:rPr>
          <w:rFonts w:ascii="Times New Roman" w:hAnsi="Times New Roman" w:cs="Times New Roman"/>
        </w:rPr>
      </w:pPr>
      <w:r w:rsidRPr="00012323">
        <w:rPr>
          <w:rFonts w:ascii="Times New Roman" w:hAnsi="Times New Roman" w:cs="Times New Roman"/>
        </w:rPr>
        <w:t>Key Concepts and Learning Objectives</w:t>
      </w:r>
    </w:p>
    <w:p w14:paraId="749C7149" w14:textId="51516D65" w:rsidR="008B123B" w:rsidRPr="002128DB" w:rsidRDefault="008B123B" w:rsidP="008B123B">
      <w:pPr>
        <w:rPr>
          <w:rFonts w:ascii="Times New Roman" w:hAnsi="Times New Roman" w:cs="Times New Roman"/>
          <w:sz w:val="24"/>
        </w:rPr>
      </w:pPr>
      <w:r w:rsidRPr="002128DB">
        <w:rPr>
          <w:rFonts w:ascii="Times New Roman" w:hAnsi="Times New Roman" w:cs="Times New Roman"/>
          <w:sz w:val="24"/>
        </w:rPr>
        <w:t xml:space="preserve">Concepts: </w:t>
      </w:r>
      <w:r>
        <w:rPr>
          <w:rFonts w:ascii="Times New Roman" w:hAnsi="Times New Roman" w:cs="Times New Roman"/>
          <w:sz w:val="24"/>
        </w:rPr>
        <w:t>checks and balances; separation of powers; ambition counteracting ambition; Federalists and Antifederalists; federalism</w:t>
      </w:r>
    </w:p>
    <w:p w14:paraId="30B2E4EC" w14:textId="77777777" w:rsidR="008B123B" w:rsidRPr="002128DB" w:rsidRDefault="008B123B" w:rsidP="008B123B">
      <w:pPr>
        <w:rPr>
          <w:rFonts w:ascii="Times New Roman" w:hAnsi="Times New Roman" w:cs="Times New Roman"/>
          <w:sz w:val="24"/>
        </w:rPr>
      </w:pPr>
      <w:r>
        <w:rPr>
          <w:rFonts w:ascii="Times New Roman" w:hAnsi="Times New Roman" w:cs="Times New Roman"/>
          <w:sz w:val="24"/>
        </w:rPr>
        <w:t xml:space="preserve">Learning objectives: </w:t>
      </w:r>
      <w:r w:rsidRPr="002128DB">
        <w:rPr>
          <w:rFonts w:ascii="Times New Roman" w:hAnsi="Times New Roman" w:cs="Times New Roman"/>
          <w:sz w:val="24"/>
        </w:rPr>
        <w:t>On completion of this unit, students will be able to:</w:t>
      </w:r>
    </w:p>
    <w:p w14:paraId="24872B7E" w14:textId="201A09F8" w:rsidR="002B6CDD" w:rsidRPr="008B123B" w:rsidRDefault="000321E5" w:rsidP="008B123B">
      <w:pPr>
        <w:pStyle w:val="ListParagraph"/>
        <w:numPr>
          <w:ilvl w:val="0"/>
          <w:numId w:val="1"/>
        </w:numPr>
        <w:rPr>
          <w:rFonts w:ascii="Times New Roman" w:hAnsi="Times New Roman" w:cs="Times New Roman"/>
          <w:sz w:val="24"/>
        </w:rPr>
      </w:pPr>
      <w:r w:rsidRPr="008B123B">
        <w:rPr>
          <w:rFonts w:ascii="Times New Roman" w:hAnsi="Times New Roman" w:cs="Times New Roman"/>
          <w:sz w:val="24"/>
        </w:rPr>
        <w:t>describe the purpose of the checks and balances built into the U.S. Constitution</w:t>
      </w:r>
      <w:r w:rsidR="000727F5">
        <w:rPr>
          <w:rFonts w:ascii="Times New Roman" w:hAnsi="Times New Roman" w:cs="Times New Roman"/>
          <w:sz w:val="24"/>
        </w:rPr>
        <w:t>;</w:t>
      </w:r>
    </w:p>
    <w:p w14:paraId="595924DE" w14:textId="21FD3FB8" w:rsidR="000321E5" w:rsidRPr="008B123B" w:rsidRDefault="000321E5" w:rsidP="008B123B">
      <w:pPr>
        <w:pStyle w:val="ListParagraph"/>
        <w:numPr>
          <w:ilvl w:val="0"/>
          <w:numId w:val="1"/>
        </w:numPr>
        <w:rPr>
          <w:rFonts w:ascii="Times New Roman" w:hAnsi="Times New Roman" w:cs="Times New Roman"/>
          <w:sz w:val="24"/>
        </w:rPr>
      </w:pPr>
      <w:r w:rsidRPr="008B123B">
        <w:rPr>
          <w:rFonts w:ascii="Times New Roman" w:hAnsi="Times New Roman" w:cs="Times New Roman"/>
          <w:sz w:val="24"/>
        </w:rPr>
        <w:t>define separation of powers</w:t>
      </w:r>
      <w:r w:rsidR="000727F5">
        <w:rPr>
          <w:rFonts w:ascii="Times New Roman" w:hAnsi="Times New Roman" w:cs="Times New Roman"/>
          <w:sz w:val="24"/>
        </w:rPr>
        <w:t>;</w:t>
      </w:r>
    </w:p>
    <w:p w14:paraId="389C47C9" w14:textId="500C2B0B" w:rsidR="000321E5" w:rsidRPr="008B123B" w:rsidRDefault="000321E5" w:rsidP="008B123B">
      <w:pPr>
        <w:pStyle w:val="ListParagraph"/>
        <w:numPr>
          <w:ilvl w:val="0"/>
          <w:numId w:val="1"/>
        </w:numPr>
        <w:rPr>
          <w:rFonts w:ascii="Times New Roman" w:hAnsi="Times New Roman" w:cs="Times New Roman"/>
          <w:sz w:val="24"/>
        </w:rPr>
      </w:pPr>
      <w:r w:rsidRPr="008B123B">
        <w:rPr>
          <w:rFonts w:ascii="Times New Roman" w:hAnsi="Times New Roman" w:cs="Times New Roman"/>
          <w:sz w:val="24"/>
        </w:rPr>
        <w:t xml:space="preserve">summarize the two advantages </w:t>
      </w:r>
      <w:r w:rsidR="001A3B68">
        <w:rPr>
          <w:rFonts w:ascii="Times New Roman" w:hAnsi="Times New Roman" w:cs="Times New Roman"/>
          <w:sz w:val="24"/>
        </w:rPr>
        <w:t>Madison</w:t>
      </w:r>
      <w:r w:rsidRPr="008B123B">
        <w:rPr>
          <w:rFonts w:ascii="Times New Roman" w:hAnsi="Times New Roman" w:cs="Times New Roman"/>
          <w:sz w:val="24"/>
        </w:rPr>
        <w:t xml:space="preserve"> argues the Constitution has over the constitutions of individual states</w:t>
      </w:r>
      <w:r w:rsidR="000727F5">
        <w:rPr>
          <w:rFonts w:ascii="Times New Roman" w:hAnsi="Times New Roman" w:cs="Times New Roman"/>
          <w:sz w:val="24"/>
        </w:rPr>
        <w:t>;</w:t>
      </w:r>
    </w:p>
    <w:p w14:paraId="29DBA224" w14:textId="1E0762FA" w:rsidR="000321E5" w:rsidRPr="008B123B" w:rsidRDefault="000321E5" w:rsidP="008B123B">
      <w:pPr>
        <w:pStyle w:val="ListParagraph"/>
        <w:numPr>
          <w:ilvl w:val="0"/>
          <w:numId w:val="1"/>
        </w:numPr>
        <w:rPr>
          <w:rFonts w:ascii="Times New Roman" w:hAnsi="Times New Roman" w:cs="Times New Roman"/>
          <w:sz w:val="24"/>
        </w:rPr>
      </w:pPr>
      <w:r w:rsidRPr="008B123B">
        <w:rPr>
          <w:rFonts w:ascii="Times New Roman" w:hAnsi="Times New Roman" w:cs="Times New Roman"/>
          <w:sz w:val="24"/>
        </w:rPr>
        <w:t>define and describe “federalism</w:t>
      </w:r>
      <w:r w:rsidR="000727F5">
        <w:rPr>
          <w:rFonts w:ascii="Times New Roman" w:hAnsi="Times New Roman" w:cs="Times New Roman"/>
          <w:sz w:val="24"/>
        </w:rPr>
        <w:t>.</w:t>
      </w:r>
      <w:r w:rsidRPr="008B123B">
        <w:rPr>
          <w:rFonts w:ascii="Times New Roman" w:hAnsi="Times New Roman" w:cs="Times New Roman"/>
          <w:sz w:val="24"/>
        </w:rPr>
        <w:t>”</w:t>
      </w:r>
    </w:p>
    <w:p w14:paraId="7D09571F" w14:textId="09149E15" w:rsidR="006F51C1" w:rsidRPr="00012323" w:rsidRDefault="00CE3333" w:rsidP="00C827FC">
      <w:pPr>
        <w:pStyle w:val="Heading1"/>
        <w:rPr>
          <w:rFonts w:ascii="Times New Roman" w:hAnsi="Times New Roman" w:cs="Times New Roman"/>
        </w:rPr>
      </w:pPr>
      <w:r w:rsidRPr="00012323">
        <w:rPr>
          <w:rFonts w:ascii="Times New Roman" w:hAnsi="Times New Roman" w:cs="Times New Roman"/>
        </w:rPr>
        <w:lastRenderedPageBreak/>
        <w:t>Questions to Explore</w:t>
      </w:r>
    </w:p>
    <w:p w14:paraId="2413DB37" w14:textId="5629DBBD" w:rsidR="006F502E" w:rsidRDefault="00117097" w:rsidP="00012323">
      <w:pPr>
        <w:rPr>
          <w:rFonts w:ascii="Times New Roman" w:hAnsi="Times New Roman" w:cs="Times New Roman"/>
          <w:sz w:val="24"/>
        </w:rPr>
      </w:pPr>
      <w:r>
        <w:rPr>
          <w:rFonts w:ascii="Times New Roman" w:hAnsi="Times New Roman" w:cs="Times New Roman"/>
          <w:sz w:val="24"/>
        </w:rPr>
        <w:t>Madison argues that the best security against tyranny is to give “to those who administer each department [branch] the necessary constitutional means and personal motives to resist encroachments of the others.”  How will the Constitution give members of Congress, the President and Supreme C</w:t>
      </w:r>
      <w:r w:rsidR="001A3B68">
        <w:rPr>
          <w:rFonts w:ascii="Times New Roman" w:hAnsi="Times New Roman" w:cs="Times New Roman"/>
          <w:sz w:val="24"/>
        </w:rPr>
        <w:t>ourt Justices “personal motives</w:t>
      </w:r>
      <w:r>
        <w:rPr>
          <w:rFonts w:ascii="Times New Roman" w:hAnsi="Times New Roman" w:cs="Times New Roman"/>
          <w:sz w:val="24"/>
        </w:rPr>
        <w:t>”</w:t>
      </w:r>
      <w:r w:rsidR="001A3B68">
        <w:rPr>
          <w:rFonts w:ascii="Times New Roman" w:hAnsi="Times New Roman" w:cs="Times New Roman"/>
          <w:sz w:val="24"/>
        </w:rPr>
        <w:t xml:space="preserve"> to do this?</w:t>
      </w:r>
      <w:r>
        <w:rPr>
          <w:rFonts w:ascii="Times New Roman" w:hAnsi="Times New Roman" w:cs="Times New Roman"/>
          <w:sz w:val="24"/>
        </w:rPr>
        <w:t xml:space="preserve">  What are the means given to act on those motives?</w:t>
      </w:r>
    </w:p>
    <w:p w14:paraId="07E1F129" w14:textId="12C35273" w:rsidR="00117097" w:rsidRDefault="00117097" w:rsidP="00012323">
      <w:pPr>
        <w:rPr>
          <w:rFonts w:ascii="Times New Roman" w:hAnsi="Times New Roman" w:cs="Times New Roman"/>
          <w:sz w:val="24"/>
        </w:rPr>
      </w:pPr>
      <w:r>
        <w:rPr>
          <w:rFonts w:ascii="Times New Roman" w:hAnsi="Times New Roman" w:cs="Times New Roman"/>
          <w:sz w:val="24"/>
        </w:rPr>
        <w:t>Madison argues that “the policy of supplying, by opposite and rival interests, the defect of better motives, might  be traced through the whole system of human affairs, private as well as public.”  Do you see that the kind of checks and balances created within the government also reoccur in personal relations between individuals?  If yes, how so?  If not, why not?</w:t>
      </w:r>
    </w:p>
    <w:p w14:paraId="67B8B6BC" w14:textId="00E74D63" w:rsidR="00117097" w:rsidRDefault="00117097" w:rsidP="00012323">
      <w:pPr>
        <w:rPr>
          <w:rFonts w:ascii="Times New Roman" w:hAnsi="Times New Roman" w:cs="Times New Roman"/>
          <w:sz w:val="24"/>
        </w:rPr>
      </w:pPr>
      <w:r>
        <w:rPr>
          <w:rFonts w:ascii="Times New Roman" w:hAnsi="Times New Roman" w:cs="Times New Roman"/>
          <w:sz w:val="24"/>
        </w:rPr>
        <w:t>Evaluate Madison’s argument historically: have the types of checks and balances that exist in the Constitution done their job to make the government stay within acceptable bounds and serve the common good?  Explain why or why not, while marshaling evidence from specific historical incidents.</w:t>
      </w:r>
    </w:p>
    <w:p w14:paraId="21241932" w14:textId="388FE81D" w:rsidR="00117097" w:rsidRPr="00012323" w:rsidRDefault="00117097" w:rsidP="00012323">
      <w:pPr>
        <w:rPr>
          <w:rFonts w:ascii="Times New Roman" w:hAnsi="Times New Roman" w:cs="Times New Roman"/>
          <w:sz w:val="24"/>
        </w:rPr>
      </w:pPr>
      <w:r>
        <w:rPr>
          <w:rFonts w:ascii="Times New Roman" w:hAnsi="Times New Roman" w:cs="Times New Roman"/>
          <w:sz w:val="24"/>
        </w:rPr>
        <w:t xml:space="preserve">What conception of human nature is at work in the </w:t>
      </w:r>
      <w:r w:rsidRPr="001A3B68">
        <w:rPr>
          <w:rFonts w:ascii="Times New Roman" w:hAnsi="Times New Roman" w:cs="Times New Roman"/>
          <w:i/>
          <w:sz w:val="24"/>
        </w:rPr>
        <w:t>Federalist Papers</w:t>
      </w:r>
      <w:r w:rsidR="001A3B68">
        <w:rPr>
          <w:rFonts w:ascii="Times New Roman" w:hAnsi="Times New Roman" w:cs="Times New Roman"/>
          <w:sz w:val="24"/>
        </w:rPr>
        <w:t xml:space="preserve">? Do you think this conception is accurate? </w:t>
      </w:r>
    </w:p>
    <w:sectPr w:rsidR="00117097" w:rsidRPr="000123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8D3A2F" w14:textId="77777777" w:rsidR="00E81EEC" w:rsidRDefault="00E81EEC" w:rsidP="00C827FC">
      <w:pPr>
        <w:spacing w:after="0" w:line="240" w:lineRule="auto"/>
      </w:pPr>
      <w:r>
        <w:separator/>
      </w:r>
    </w:p>
  </w:endnote>
  <w:endnote w:type="continuationSeparator" w:id="0">
    <w:p w14:paraId="2E83C862" w14:textId="77777777" w:rsidR="00E81EEC" w:rsidRDefault="00E81EEC" w:rsidP="00C82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9D8463" w14:textId="77777777" w:rsidR="00E81EEC" w:rsidRDefault="00E81EEC" w:rsidP="00C827FC">
      <w:pPr>
        <w:spacing w:after="0" w:line="240" w:lineRule="auto"/>
      </w:pPr>
      <w:r>
        <w:separator/>
      </w:r>
    </w:p>
  </w:footnote>
  <w:footnote w:type="continuationSeparator" w:id="0">
    <w:p w14:paraId="0CF8C024" w14:textId="77777777" w:rsidR="00E81EEC" w:rsidRDefault="00E81EEC" w:rsidP="00C827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AF213D"/>
    <w:multiLevelType w:val="hybridMultilevel"/>
    <w:tmpl w:val="6FCA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E7D"/>
    <w:rsid w:val="00006B8F"/>
    <w:rsid w:val="00012323"/>
    <w:rsid w:val="000321E5"/>
    <w:rsid w:val="00056EBD"/>
    <w:rsid w:val="000727F5"/>
    <w:rsid w:val="000B1968"/>
    <w:rsid w:val="000B3860"/>
    <w:rsid w:val="000D42B9"/>
    <w:rsid w:val="000E0CEE"/>
    <w:rsid w:val="00117097"/>
    <w:rsid w:val="00122FED"/>
    <w:rsid w:val="00123DD0"/>
    <w:rsid w:val="00145865"/>
    <w:rsid w:val="001A3B68"/>
    <w:rsid w:val="001B20B1"/>
    <w:rsid w:val="001D60C6"/>
    <w:rsid w:val="001D773E"/>
    <w:rsid w:val="001F5CCC"/>
    <w:rsid w:val="00203225"/>
    <w:rsid w:val="002443D8"/>
    <w:rsid w:val="002653BB"/>
    <w:rsid w:val="00275D3C"/>
    <w:rsid w:val="002B6CDD"/>
    <w:rsid w:val="002F1B53"/>
    <w:rsid w:val="00346AF4"/>
    <w:rsid w:val="003548D4"/>
    <w:rsid w:val="003B3E1B"/>
    <w:rsid w:val="00430611"/>
    <w:rsid w:val="00470E7D"/>
    <w:rsid w:val="004C1E3D"/>
    <w:rsid w:val="005048DD"/>
    <w:rsid w:val="0053598E"/>
    <w:rsid w:val="00591B60"/>
    <w:rsid w:val="00593E62"/>
    <w:rsid w:val="005B7B93"/>
    <w:rsid w:val="006516C4"/>
    <w:rsid w:val="00696E2B"/>
    <w:rsid w:val="006D7DB6"/>
    <w:rsid w:val="006E40C1"/>
    <w:rsid w:val="006F22D4"/>
    <w:rsid w:val="006F502E"/>
    <w:rsid w:val="006F51C1"/>
    <w:rsid w:val="007A1980"/>
    <w:rsid w:val="00825410"/>
    <w:rsid w:val="008622C2"/>
    <w:rsid w:val="00887C3D"/>
    <w:rsid w:val="008B123B"/>
    <w:rsid w:val="008B203A"/>
    <w:rsid w:val="008B2A43"/>
    <w:rsid w:val="008C0C99"/>
    <w:rsid w:val="009551BC"/>
    <w:rsid w:val="009605B7"/>
    <w:rsid w:val="00964C88"/>
    <w:rsid w:val="00975DAA"/>
    <w:rsid w:val="0098554A"/>
    <w:rsid w:val="00986765"/>
    <w:rsid w:val="009C7AC2"/>
    <w:rsid w:val="009E436D"/>
    <w:rsid w:val="009F5D6E"/>
    <w:rsid w:val="00A23175"/>
    <w:rsid w:val="00A64F33"/>
    <w:rsid w:val="00A949AB"/>
    <w:rsid w:val="00AE1160"/>
    <w:rsid w:val="00AE69AC"/>
    <w:rsid w:val="00B12DA9"/>
    <w:rsid w:val="00B43C14"/>
    <w:rsid w:val="00B62F83"/>
    <w:rsid w:val="00B859E5"/>
    <w:rsid w:val="00BB29BD"/>
    <w:rsid w:val="00BC145E"/>
    <w:rsid w:val="00BE2E9C"/>
    <w:rsid w:val="00C23937"/>
    <w:rsid w:val="00C30618"/>
    <w:rsid w:val="00C353F8"/>
    <w:rsid w:val="00C76EC0"/>
    <w:rsid w:val="00C77F55"/>
    <w:rsid w:val="00C827FC"/>
    <w:rsid w:val="00CE3333"/>
    <w:rsid w:val="00CE650C"/>
    <w:rsid w:val="00D41D08"/>
    <w:rsid w:val="00D6396F"/>
    <w:rsid w:val="00D816E0"/>
    <w:rsid w:val="00D843F5"/>
    <w:rsid w:val="00DC43A2"/>
    <w:rsid w:val="00DE1F8D"/>
    <w:rsid w:val="00E273C9"/>
    <w:rsid w:val="00E41E10"/>
    <w:rsid w:val="00E5778C"/>
    <w:rsid w:val="00E70609"/>
    <w:rsid w:val="00E77D24"/>
    <w:rsid w:val="00E81EEC"/>
    <w:rsid w:val="00F23DA3"/>
    <w:rsid w:val="00F45153"/>
    <w:rsid w:val="00FB57E1"/>
    <w:rsid w:val="00FD5A81"/>
    <w:rsid w:val="00FE7439"/>
    <w:rsid w:val="00FF2F01"/>
    <w:rsid w:val="00FF5B54"/>
    <w:rsid w:val="00FF79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85AF94"/>
  <w15:docId w15:val="{3088773C-FA75-437C-B110-6B7824D92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827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7FC"/>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C827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7FC"/>
  </w:style>
  <w:style w:type="paragraph" w:styleId="Footer">
    <w:name w:val="footer"/>
    <w:basedOn w:val="Normal"/>
    <w:link w:val="FooterChar"/>
    <w:uiPriority w:val="99"/>
    <w:unhideWhenUsed/>
    <w:rsid w:val="00C827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7FC"/>
  </w:style>
  <w:style w:type="paragraph" w:styleId="ListParagraph">
    <w:name w:val="List Paragraph"/>
    <w:basedOn w:val="Normal"/>
    <w:uiPriority w:val="34"/>
    <w:qFormat/>
    <w:rsid w:val="008B1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Stuart M Tendler</cp:lastModifiedBy>
  <cp:revision>2</cp:revision>
  <dcterms:created xsi:type="dcterms:W3CDTF">2014-10-23T15:00:00Z</dcterms:created>
  <dcterms:modified xsi:type="dcterms:W3CDTF">2014-10-23T15:00:00Z</dcterms:modified>
</cp:coreProperties>
</file>